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C5B73" w:rsidR="00574287" w:rsidP="1B704C2B" w:rsidRDefault="4C4C56A2" w14:paraId="6D1F6E6A" w14:textId="7D310BD8">
      <w:pPr>
        <w:rPr>
          <w:lang w:eastAsia="ko-KR"/>
        </w:rPr>
      </w:pPr>
      <w:r>
        <w:rPr>
          <w:noProof/>
        </w:rPr>
        <w:drawing>
          <wp:inline distT="0" distB="0" distL="0" distR="0" wp14:anchorId="092C3BA7" wp14:editId="793E1C6A">
            <wp:extent cx="5553075" cy="3123604"/>
            <wp:effectExtent l="0" t="0" r="0" b="635"/>
            <wp:docPr id="3924334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33447" name="draw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53075" cy="3123604"/>
                    </a:xfrm>
                    <a:prstGeom prst="rect">
                      <a:avLst/>
                    </a:prstGeom>
                  </pic:spPr>
                </pic:pic>
              </a:graphicData>
            </a:graphic>
          </wp:inline>
        </w:drawing>
      </w:r>
    </w:p>
    <w:tbl>
      <w:tblPr>
        <w:tblStyle w:val="TableGrid"/>
        <w:tblW w:w="0" w:type="auto"/>
        <w:tblLook w:val="04A0" w:firstRow="1" w:lastRow="0" w:firstColumn="1" w:lastColumn="0" w:noHBand="0" w:noVBand="1"/>
      </w:tblPr>
      <w:tblGrid>
        <w:gridCol w:w="8728"/>
      </w:tblGrid>
      <w:tr w:rsidRPr="001C5B73" w:rsidR="00404DEE" w:rsidTr="005C26D8" w14:paraId="2D364AE1" w14:textId="77777777">
        <w:trPr>
          <w:trHeight w:val="368"/>
        </w:trPr>
        <w:tc>
          <w:tcPr>
            <w:tcW w:w="8728" w:type="dxa"/>
            <w:shd w:val="clear" w:color="auto" w:fill="BFBFBF" w:themeFill="background1" w:themeFillShade="BF"/>
          </w:tcPr>
          <w:p w:rsidRPr="001C5B73" w:rsidR="00404DEE" w:rsidP="1B704C2B" w:rsidRDefault="7624CDDB" w14:paraId="092A0CB6" w14:textId="3B223001">
            <w:pPr>
              <w:jc w:val="both"/>
              <w:rPr>
                <w:b/>
                <w:bCs/>
                <w:sz w:val="28"/>
                <w:szCs w:val="28"/>
              </w:rPr>
            </w:pPr>
            <w:r w:rsidRPr="1B704C2B">
              <w:rPr>
                <w:b/>
                <w:bCs/>
                <w:sz w:val="28"/>
                <w:szCs w:val="28"/>
              </w:rPr>
              <w:t>Part I- Programme Description</w:t>
            </w:r>
          </w:p>
        </w:tc>
      </w:tr>
    </w:tbl>
    <w:p w:rsidRPr="005C26D8" w:rsidR="005C26D8" w:rsidP="005C26D8" w:rsidRDefault="005C26D8" w14:paraId="079FCE99" w14:textId="77777777">
      <w:pPr>
        <w:spacing w:line="240" w:lineRule="auto"/>
        <w:jc w:val="both"/>
        <w:rPr>
          <w:rFonts w:cstheme="minorHAnsi"/>
          <w:b/>
          <w:bCs/>
          <w:sz w:val="12"/>
          <w:szCs w:val="12"/>
          <w:u w:val="single"/>
        </w:rPr>
      </w:pPr>
    </w:p>
    <w:p w:rsidRPr="00C87587" w:rsidR="00404DEE" w:rsidP="005C26D8" w:rsidRDefault="00404DEE" w14:paraId="0DB0CA88" w14:textId="2BE4E7DD">
      <w:pPr>
        <w:spacing w:line="240" w:lineRule="auto"/>
        <w:jc w:val="both"/>
        <w:rPr>
          <w:rFonts w:cstheme="minorHAnsi"/>
          <w:b/>
          <w:bCs/>
          <w:u w:val="single"/>
          <w14:textOutline w14:w="3175" w14:cap="rnd" w14:cmpd="sng" w14:algn="ctr">
            <w14:solidFill>
              <w14:schemeClr w14:val="tx1"/>
            </w14:solidFill>
            <w14:prstDash w14:val="solid"/>
            <w14:bevel/>
          </w14:textOutline>
        </w:rPr>
      </w:pPr>
      <w:r w:rsidRPr="001C5B73">
        <w:rPr>
          <w:rFonts w:cstheme="minorHAnsi"/>
          <w:b/>
          <w:bCs/>
          <w:u w:val="single"/>
        </w:rPr>
        <w:t>Background and Objective</w:t>
      </w:r>
    </w:p>
    <w:p w:rsidRPr="00676DA0" w:rsidR="00404DEE" w:rsidP="005C26D8" w:rsidRDefault="7624CDDB" w14:paraId="5256777B" w14:textId="176A9B8E">
      <w:pPr>
        <w:spacing w:line="240" w:lineRule="auto"/>
        <w:jc w:val="both"/>
        <w:rPr>
          <w:rFonts w:eastAsia="SimSun"/>
          <w:lang w:val="en-US" w:eastAsia="zh-CN"/>
        </w:rPr>
      </w:pPr>
      <w:r w:rsidRPr="1B704C2B">
        <w:rPr>
          <w:rFonts w:eastAsia="SimSun"/>
          <w:b/>
          <w:bCs/>
          <w:i/>
          <w:iCs/>
          <w:lang w:eastAsia="zh-CN"/>
        </w:rPr>
        <w:t xml:space="preserve">The </w:t>
      </w:r>
      <w:r w:rsidRPr="1B704C2B" w:rsidR="01C12B6A">
        <w:rPr>
          <w:rFonts w:eastAsia="SimSun"/>
          <w:b/>
          <w:bCs/>
          <w:i/>
          <w:iCs/>
          <w:lang w:eastAsia="zh-CN"/>
        </w:rPr>
        <w:t xml:space="preserve">ACI Asia-Pacific &amp; Middle East </w:t>
      </w:r>
      <w:r w:rsidRPr="1B704C2B">
        <w:rPr>
          <w:rFonts w:eastAsia="SimSun"/>
          <w:b/>
          <w:bCs/>
          <w:i/>
          <w:iCs/>
          <w:lang w:eastAsia="zh-CN"/>
        </w:rPr>
        <w:t>Green Airports Recognition</w:t>
      </w:r>
      <w:r w:rsidRPr="1B704C2B">
        <w:rPr>
          <w:rFonts w:eastAsia="SimSun"/>
          <w:lang w:eastAsia="zh-CN"/>
        </w:rPr>
        <w:t xml:space="preserve"> promotes environmental best practices to </w:t>
      </w:r>
      <w:r w:rsidRPr="1B704C2B" w:rsidR="756DD7A1">
        <w:rPr>
          <w:rFonts w:eastAsia="SimSun"/>
          <w:lang w:eastAsia="zh-CN"/>
        </w:rPr>
        <w:t xml:space="preserve">minimise </w:t>
      </w:r>
      <w:r w:rsidRPr="1B704C2B">
        <w:rPr>
          <w:rFonts w:eastAsia="SimSun"/>
          <w:lang w:eastAsia="zh-CN"/>
        </w:rPr>
        <w:t xml:space="preserve">aviation’s impact on the environment and </w:t>
      </w:r>
      <w:r w:rsidRPr="1B704C2B" w:rsidR="756DD7A1">
        <w:rPr>
          <w:rFonts w:eastAsia="SimSun"/>
          <w:lang w:eastAsia="zh-CN"/>
        </w:rPr>
        <w:t>recognises </w:t>
      </w:r>
      <w:r w:rsidRPr="1B704C2B">
        <w:rPr>
          <w:rFonts w:eastAsia="SimSun"/>
          <w:lang w:eastAsia="zh-CN"/>
        </w:rPr>
        <w:t>airport members who have outstanding accomplishments in environmental projects.</w:t>
      </w:r>
    </w:p>
    <w:p w:rsidR="00311CEB" w:rsidP="005C26D8" w:rsidRDefault="00311CEB" w14:paraId="38E350AD" w14:textId="640BA80D">
      <w:pPr>
        <w:spacing w:line="240" w:lineRule="auto"/>
        <w:jc w:val="both"/>
        <w:rPr>
          <w:rFonts w:eastAsia="SimSun" w:cstheme="minorHAnsi"/>
          <w:bCs/>
          <w:lang w:eastAsia="zh-CN"/>
        </w:rPr>
      </w:pPr>
      <w:r w:rsidRPr="001C5B73">
        <w:rPr>
          <w:rFonts w:eastAsia="SimSun" w:cstheme="minorHAnsi"/>
          <w:bCs/>
          <w:lang w:eastAsia="zh-CN"/>
        </w:rPr>
        <w:t>This initiative allows airports to share environmental projects with other airports in the region and be recognised for their achievements.</w:t>
      </w:r>
    </w:p>
    <w:p w:rsidRPr="001C5B73" w:rsidR="00404DEE" w:rsidP="005C26D8" w:rsidRDefault="00404DEE" w14:paraId="55070628" w14:textId="77777777">
      <w:pPr>
        <w:spacing w:line="240" w:lineRule="auto"/>
        <w:jc w:val="both"/>
        <w:rPr>
          <w:rFonts w:cstheme="minorHAnsi"/>
          <w:b/>
          <w:bCs/>
          <w:u w:val="single"/>
        </w:rPr>
      </w:pPr>
      <w:r w:rsidRPr="001C5B73">
        <w:rPr>
          <w:rFonts w:cstheme="minorHAnsi"/>
          <w:b/>
          <w:bCs/>
          <w:u w:val="single"/>
        </w:rPr>
        <w:t>Initiative Topics - Environment</w:t>
      </w:r>
    </w:p>
    <w:p w:rsidRPr="001C5B73" w:rsidR="00311CEB" w:rsidP="005C26D8" w:rsidRDefault="00311CEB" w14:paraId="117E90A1" w14:textId="547BB2C3">
      <w:pPr>
        <w:spacing w:line="240" w:lineRule="auto"/>
        <w:jc w:val="both"/>
        <w:rPr>
          <w:rFonts w:eastAsia="SimSun" w:cstheme="minorHAnsi"/>
          <w:bCs/>
          <w:lang w:eastAsia="zh-CN"/>
        </w:rPr>
      </w:pPr>
      <w:r w:rsidRPr="549CAA31" w:rsidR="2BE8CA8F">
        <w:rPr>
          <w:rFonts w:eastAsia="SimSun" w:cs="Calibri" w:cstheme="minorAscii"/>
          <w:lang w:eastAsia="zh-CN"/>
        </w:rPr>
        <w:t>The environmental field encompasses the following key themes, from which a topic will be selected for the Green Airports Recognition each year:</w:t>
      </w:r>
    </w:p>
    <w:p w:rsidR="1004AB14" w:rsidP="549CAA31" w:rsidRDefault="1004AB14" w14:paraId="560CDE0A" w14:textId="73300494">
      <w:pPr>
        <w:numPr>
          <w:ilvl w:val="0"/>
          <w:numId w:val="1"/>
        </w:numPr>
        <w:shd w:val="clear" w:color="auto" w:fill="FFFFFF" w:themeFill="background1"/>
        <w:spacing w:beforeAutospacing="on" w:afterAutospacing="on" w:line="240" w:lineRule="auto"/>
        <w:jc w:val="both"/>
        <w:rPr>
          <w:rFonts w:eastAsia="SimSun" w:cs="Calibri" w:cstheme="minorAscii"/>
          <w:lang w:eastAsia="zh-CN"/>
        </w:rPr>
      </w:pPr>
      <w:r w:rsidRPr="549CAA31" w:rsidR="1004AB14">
        <w:rPr>
          <w:rFonts w:eastAsia="SimSun" w:cs="Calibri" w:cstheme="minorAscii"/>
          <w:lang w:eastAsia="zh-CN"/>
        </w:rPr>
        <w:t>Air quality</w:t>
      </w:r>
    </w:p>
    <w:p w:rsidR="1004AB14" w:rsidP="549CAA31" w:rsidRDefault="1004AB14" w14:paraId="46C5171F" w14:textId="03904050">
      <w:pPr>
        <w:pStyle w:val="ListParagraph"/>
        <w:numPr>
          <w:ilvl w:val="0"/>
          <w:numId w:val="1"/>
        </w:numPr>
        <w:rPr>
          <w:sz w:val="22"/>
          <w:szCs w:val="22"/>
        </w:rPr>
      </w:pPr>
      <w:r w:rsidR="1004AB14">
        <w:rPr/>
        <w:t>Biodiversity</w:t>
      </w:r>
    </w:p>
    <w:p w:rsidR="1004AB14" w:rsidP="549CAA31" w:rsidRDefault="1004AB14" w14:paraId="68B30120" w14:textId="1531877A">
      <w:pPr>
        <w:pStyle w:val="ListParagraph"/>
        <w:numPr>
          <w:ilvl w:val="0"/>
          <w:numId w:val="1"/>
        </w:numPr>
        <w:rPr>
          <w:sz w:val="22"/>
          <w:szCs w:val="22"/>
        </w:rPr>
      </w:pPr>
      <w:r w:rsidR="1004AB14">
        <w:rPr/>
        <w:t>Carbon</w:t>
      </w:r>
    </w:p>
    <w:p w:rsidR="1004AB14" w:rsidP="549CAA31" w:rsidRDefault="1004AB14" w14:paraId="4D9782E1" w14:textId="070F2F8B">
      <w:pPr>
        <w:pStyle w:val="ListParagraph"/>
        <w:numPr>
          <w:ilvl w:val="0"/>
          <w:numId w:val="1"/>
        </w:numPr>
        <w:rPr>
          <w:sz w:val="22"/>
          <w:szCs w:val="22"/>
        </w:rPr>
      </w:pPr>
      <w:r w:rsidR="1004AB14">
        <w:rPr/>
        <w:t>Climate Change Adaptation</w:t>
      </w:r>
    </w:p>
    <w:p w:rsidR="1004AB14" w:rsidP="549CAA31" w:rsidRDefault="1004AB14" w14:paraId="24973384" w14:textId="3B825A6B">
      <w:pPr>
        <w:pStyle w:val="ListParagraph"/>
        <w:numPr>
          <w:ilvl w:val="0"/>
          <w:numId w:val="1"/>
        </w:numPr>
        <w:rPr>
          <w:sz w:val="22"/>
          <w:szCs w:val="22"/>
        </w:rPr>
      </w:pPr>
      <w:r w:rsidR="1004AB14">
        <w:rPr/>
        <w:t>Energy</w:t>
      </w:r>
    </w:p>
    <w:p w:rsidR="1004AB14" w:rsidP="549CAA31" w:rsidRDefault="1004AB14" w14:paraId="658007B6" w14:textId="1B4F70A1">
      <w:pPr>
        <w:pStyle w:val="ListParagraph"/>
        <w:numPr>
          <w:ilvl w:val="0"/>
          <w:numId w:val="1"/>
        </w:numPr>
        <w:rPr>
          <w:sz w:val="22"/>
          <w:szCs w:val="22"/>
        </w:rPr>
      </w:pPr>
      <w:r w:rsidR="1004AB14">
        <w:rPr/>
        <w:t>Environmental Policy and Management (including green procurement)</w:t>
      </w:r>
    </w:p>
    <w:p w:rsidR="1004AB14" w:rsidP="549CAA31" w:rsidRDefault="1004AB14" w14:paraId="16558E5D" w14:textId="3C8FAE17">
      <w:pPr>
        <w:pStyle w:val="ListParagraph"/>
        <w:numPr>
          <w:ilvl w:val="0"/>
          <w:numId w:val="1"/>
        </w:numPr>
        <w:rPr>
          <w:sz w:val="22"/>
          <w:szCs w:val="22"/>
        </w:rPr>
      </w:pPr>
      <w:r w:rsidR="1004AB14">
        <w:rPr/>
        <w:t xml:space="preserve">Ground </w:t>
      </w:r>
      <w:r w:rsidR="1004AB14">
        <w:rPr/>
        <w:t>transportation</w:t>
      </w:r>
    </w:p>
    <w:p w:rsidR="1004AB14" w:rsidP="549CAA31" w:rsidRDefault="1004AB14" w14:paraId="3B3015C7" w14:textId="145B1DE8">
      <w:pPr>
        <w:pStyle w:val="ListParagraph"/>
        <w:numPr>
          <w:ilvl w:val="0"/>
          <w:numId w:val="1"/>
        </w:numPr>
        <w:rPr>
          <w:sz w:val="22"/>
          <w:szCs w:val="22"/>
        </w:rPr>
      </w:pPr>
      <w:r w:rsidR="1004AB14">
        <w:rPr/>
        <w:t>Land &amp; water contamination</w:t>
      </w:r>
    </w:p>
    <w:p w:rsidR="0AF62E62" w:rsidP="549CAA31" w:rsidRDefault="0AF62E62" w14:paraId="6B93E69F" w14:textId="567DED03">
      <w:pPr>
        <w:pStyle w:val="ListParagraph"/>
        <w:numPr>
          <w:ilvl w:val="0"/>
          <w:numId w:val="1"/>
        </w:numPr>
        <w:rPr>
          <w:sz w:val="22"/>
          <w:szCs w:val="22"/>
        </w:rPr>
      </w:pPr>
      <w:r w:rsidRPr="549CAA31" w:rsidR="0AF62E62">
        <w:rPr>
          <w:sz w:val="22"/>
          <w:szCs w:val="22"/>
        </w:rPr>
        <w:t>Noise</w:t>
      </w:r>
    </w:p>
    <w:p w:rsidR="1004AB14" w:rsidP="549CAA31" w:rsidRDefault="1004AB14" w14:paraId="04F8AE96" w14:textId="64676A65">
      <w:pPr>
        <w:pStyle w:val="ListParagraph"/>
        <w:numPr>
          <w:ilvl w:val="0"/>
          <w:numId w:val="1"/>
        </w:numPr>
        <w:rPr>
          <w:sz w:val="22"/>
          <w:szCs w:val="22"/>
        </w:rPr>
      </w:pPr>
      <w:r w:rsidR="1004AB14">
        <w:rPr/>
        <w:t>Water (including both municipal water usage and wastewater discharge)</w:t>
      </w:r>
    </w:p>
    <w:p w:rsidR="1004AB14" w:rsidP="549CAA31" w:rsidRDefault="1004AB14" w14:paraId="3E2B2B65" w14:textId="00C5AD0B">
      <w:pPr>
        <w:pStyle w:val="ListParagraph"/>
        <w:numPr>
          <w:ilvl w:val="0"/>
          <w:numId w:val="1"/>
        </w:numPr>
        <w:rPr>
          <w:sz w:val="22"/>
          <w:szCs w:val="22"/>
        </w:rPr>
      </w:pPr>
      <w:r w:rsidR="1004AB14">
        <w:rPr/>
        <w:t>Waste</w:t>
      </w:r>
    </w:p>
    <w:p w:rsidR="1004AB14" w:rsidP="549CAA31" w:rsidRDefault="1004AB14" w14:paraId="26CD90A4" w14:textId="6B0FD438">
      <w:pPr>
        <w:pStyle w:val="ListParagraph"/>
        <w:numPr>
          <w:ilvl w:val="0"/>
          <w:numId w:val="1"/>
        </w:numPr>
        <w:rPr>
          <w:sz w:val="22"/>
          <w:szCs w:val="22"/>
        </w:rPr>
      </w:pPr>
      <w:r w:rsidR="1004AB14">
        <w:rPr/>
        <w:t>Others</w:t>
      </w:r>
    </w:p>
    <w:p w:rsidR="184C24A7" w:rsidP="184C24A7" w:rsidRDefault="184C24A7" w14:paraId="4E807F89" w14:textId="7BD90F22">
      <w:pPr>
        <w:shd w:val="clear" w:color="auto" w:fill="FFFFFF" w:themeFill="background1"/>
        <w:spacing w:beforeAutospacing="on" w:afterAutospacing="on" w:line="240" w:lineRule="auto"/>
        <w:ind w:left="360"/>
        <w:jc w:val="both"/>
        <w:rPr>
          <w:rFonts w:eastAsia="SimSun" w:cs="Calibri" w:cstheme="minorAscii"/>
          <w:lang w:eastAsia="zh-CN"/>
        </w:rPr>
      </w:pPr>
    </w:p>
    <w:p w:rsidRPr="007D62D9" w:rsidR="00404DEE" w:rsidP="005C26D8" w:rsidRDefault="00404DEE" w14:paraId="7958E410" w14:textId="14ED259A">
      <w:pPr>
        <w:spacing w:after="0" w:line="240" w:lineRule="auto"/>
        <w:jc w:val="both"/>
        <w:rPr>
          <w:b/>
          <w:bCs/>
          <w:sz w:val="24"/>
          <w:szCs w:val="24"/>
          <w:u w:val="single"/>
        </w:rPr>
      </w:pPr>
      <w:r w:rsidRPr="007D62D9">
        <w:rPr>
          <w:b/>
          <w:bCs/>
          <w:sz w:val="24"/>
          <w:szCs w:val="24"/>
          <w:u w:val="single"/>
        </w:rPr>
        <w:lastRenderedPageBreak/>
        <w:t>Green Airports Recognition 202</w:t>
      </w:r>
      <w:r w:rsidR="004D1319">
        <w:rPr>
          <w:b/>
          <w:bCs/>
          <w:sz w:val="24"/>
          <w:szCs w:val="24"/>
          <w:u w:val="single"/>
        </w:rPr>
        <w:t>6</w:t>
      </w:r>
      <w:r w:rsidR="00A31D9F">
        <w:rPr>
          <w:b/>
          <w:bCs/>
          <w:sz w:val="24"/>
          <w:szCs w:val="24"/>
          <w:u w:val="single"/>
          <w:lang w:eastAsia="ko-KR"/>
        </w:rPr>
        <w:t xml:space="preserve">: </w:t>
      </w:r>
      <w:r w:rsidR="004D1319">
        <w:rPr>
          <w:b/>
          <w:bCs/>
          <w:sz w:val="24"/>
          <w:szCs w:val="24"/>
          <w:u w:val="single"/>
          <w:lang w:eastAsia="ko-KR"/>
        </w:rPr>
        <w:t>Climate Change Adaptation</w:t>
      </w:r>
    </w:p>
    <w:p w:rsidRPr="00EE331C" w:rsidR="00F17B9B" w:rsidP="005C26D8" w:rsidRDefault="5C18CF51" w14:paraId="07299DF9" w14:textId="6CF3BFA1">
      <w:pPr>
        <w:spacing w:line="240" w:lineRule="auto"/>
        <w:jc w:val="both"/>
      </w:pPr>
      <w:bookmarkStart w:name="_Hlk180065791" w:id="0"/>
      <w:r w:rsidR="5C18CF51">
        <w:rPr/>
        <w:t xml:space="preserve">Green Airports Recognition (GAR) celebrates its tenth </w:t>
      </w:r>
      <w:r w:rsidR="5B391CBA">
        <w:rPr/>
        <w:t>anniversary</w:t>
      </w:r>
      <w:r w:rsidR="5C18CF51">
        <w:rPr/>
        <w:t xml:space="preserve"> in 2026, continuing to promote environmental excellence by recognising ACI Asia-Pacific &amp; Middle East </w:t>
      </w:r>
      <w:r w:rsidRPr="184C24A7" w:rsidR="5C18CF51">
        <w:rPr>
          <w:lang w:eastAsia="ko-KR"/>
        </w:rPr>
        <w:t>(</w:t>
      </w:r>
      <w:r w:rsidR="5C18CF51">
        <w:rPr/>
        <w:t>ACI APAC &amp; MID</w:t>
      </w:r>
      <w:r w:rsidRPr="184C24A7" w:rsidR="5C18CF51">
        <w:rPr>
          <w:lang w:eastAsia="ko-KR"/>
        </w:rPr>
        <w:t>)</w:t>
      </w:r>
      <w:r w:rsidR="5C18CF51">
        <w:rPr/>
        <w:t xml:space="preserve"> airport members who have </w:t>
      </w:r>
      <w:r w:rsidR="09DD3C8F">
        <w:rPr/>
        <w:t xml:space="preserve">achieved </w:t>
      </w:r>
      <w:r w:rsidR="5C18CF51">
        <w:rPr/>
        <w:t>outstanding accomplishments in climate resilience and adaptation.</w:t>
      </w:r>
    </w:p>
    <w:p w:rsidRPr="00EE331C" w:rsidR="000A6E91" w:rsidP="005C26D8" w:rsidRDefault="611A63C3" w14:paraId="160240CF" w14:textId="01A549A2">
      <w:pPr>
        <w:spacing w:line="240" w:lineRule="auto"/>
        <w:jc w:val="both"/>
      </w:pPr>
      <w:r>
        <w:t>Building and maintaining resilient infrastructure is crucial alongside efforts to decarboni</w:t>
      </w:r>
      <w:r w:rsidR="007768B7">
        <w:rPr>
          <w:rFonts w:hint="eastAsia"/>
          <w:lang w:eastAsia="ko-KR"/>
        </w:rPr>
        <w:t>s</w:t>
      </w:r>
      <w:r>
        <w:t xml:space="preserve">e assets. Climate change is already impacting airports worldwide; extreme rainfall has disrupted aerodrome operations at airports in the Middle East and </w:t>
      </w:r>
      <w:r w:rsidR="51D165D6">
        <w:t>Asia-</w:t>
      </w:r>
      <w:r>
        <w:t>Pacific. Intensifying weather patterns and extreme events are expected to continue, despite global net-zero commitments. The Intergovernmental Panel on Climate Change (IPCC) has also urged governments to prioritise adaptation to mitigate severe climate effects.</w:t>
      </w:r>
    </w:p>
    <w:p w:rsidRPr="00EE331C" w:rsidR="00F17B9B" w:rsidP="005C26D8" w:rsidRDefault="5C18CF51" w14:paraId="66FDE07E" w14:textId="1816108B">
      <w:pPr>
        <w:spacing w:line="240" w:lineRule="auto"/>
        <w:jc w:val="both"/>
      </w:pPr>
      <w:r w:rsidRPr="00EE331C">
        <w:t xml:space="preserve">Airports are uniquely positioned to lead and showcase climate adaptation efforts, particularly as they face increasing physical impacts of climate change. As extreme weather events and climate-related disruptions become more frequent, there is an increasing need for airports to proactively assess risks and implement adaptation measures. </w:t>
      </w:r>
    </w:p>
    <w:p w:rsidRPr="00EE331C" w:rsidR="00C26249" w:rsidP="005C26D8" w:rsidRDefault="5C18CF51" w14:paraId="2DAD288E" w14:textId="192907B0">
      <w:pPr>
        <w:spacing w:line="240" w:lineRule="auto"/>
        <w:jc w:val="both"/>
        <w:rPr>
          <w:lang w:eastAsia="ko-KR"/>
        </w:rPr>
      </w:pPr>
      <w:r>
        <w:t>In response</w:t>
      </w:r>
      <w:r w:rsidRPr="0799DE37" w:rsidR="31ECC427">
        <w:rPr>
          <w:lang w:eastAsia="ko-KR"/>
        </w:rPr>
        <w:t xml:space="preserve"> to increased request</w:t>
      </w:r>
      <w:r w:rsidRPr="0799DE37" w:rsidR="07273A50">
        <w:rPr>
          <w:lang w:eastAsia="ko-KR"/>
        </w:rPr>
        <w:t>s</w:t>
      </w:r>
      <w:r w:rsidRPr="0799DE37" w:rsidR="31ECC427">
        <w:rPr>
          <w:lang w:eastAsia="ko-KR"/>
        </w:rPr>
        <w:t xml:space="preserve"> from </w:t>
      </w:r>
      <w:r w:rsidRPr="0799DE37" w:rsidR="6E075F07">
        <w:rPr>
          <w:lang w:eastAsia="ko-KR"/>
        </w:rPr>
        <w:t xml:space="preserve">airports for </w:t>
      </w:r>
      <w:r w:rsidRPr="0799DE37" w:rsidR="26FE3701">
        <w:rPr>
          <w:lang w:eastAsia="ko-KR"/>
        </w:rPr>
        <w:t xml:space="preserve">a </w:t>
      </w:r>
      <w:r w:rsidRPr="0799DE37" w:rsidR="6E075F07">
        <w:rPr>
          <w:lang w:eastAsia="ko-KR"/>
        </w:rPr>
        <w:t>climate resilience study</w:t>
      </w:r>
      <w:r>
        <w:t>, ACI APAC &amp; MID initiated a</w:t>
      </w:r>
      <w:r w:rsidRPr="0799DE37" w:rsidR="2963D25D">
        <w:rPr>
          <w:lang w:eastAsia="ko-KR"/>
        </w:rPr>
        <w:t xml:space="preserve"> </w:t>
      </w:r>
      <w:r w:rsidRPr="0799DE37" w:rsidR="2963D25D">
        <w:rPr>
          <w:i/>
          <w:iCs/>
        </w:rPr>
        <w:t>Study on Climate Adaptation Approach for APAC MID airports</w:t>
      </w:r>
      <w:r w:rsidRPr="0799DE37" w:rsidR="2963D25D">
        <w:rPr>
          <w:lang w:eastAsia="ko-KR"/>
        </w:rPr>
        <w:t xml:space="preserve"> </w:t>
      </w:r>
      <w:r w:rsidRPr="0799DE37" w:rsidR="3991C2DC">
        <w:rPr>
          <w:lang w:eastAsia="ko-KR"/>
        </w:rPr>
        <w:t>(2025-2026)</w:t>
      </w:r>
      <w:r w:rsidRPr="0799DE37" w:rsidR="2963D25D">
        <w:rPr>
          <w:lang w:eastAsia="ko-KR"/>
        </w:rPr>
        <w:t xml:space="preserve"> </w:t>
      </w:r>
      <w:r>
        <w:t xml:space="preserve">to develop a comprehensive climate </w:t>
      </w:r>
      <w:r w:rsidR="09106914">
        <w:t xml:space="preserve">adaptation </w:t>
      </w:r>
      <w:r>
        <w:t>approach and practical tools for airports</w:t>
      </w:r>
      <w:r w:rsidR="71C41424">
        <w:t xml:space="preserve"> in the region</w:t>
      </w:r>
      <w:r>
        <w:t>.</w:t>
      </w:r>
      <w:r w:rsidRPr="0799DE37" w:rsidR="2963D25D">
        <w:rPr>
          <w:lang w:eastAsia="ko-KR"/>
        </w:rPr>
        <w:t xml:space="preserve"> </w:t>
      </w:r>
      <w:r w:rsidRPr="0799DE37" w:rsidR="09C3447E">
        <w:rPr>
          <w:lang w:eastAsia="ko-KR"/>
        </w:rPr>
        <w:t xml:space="preserve">The </w:t>
      </w:r>
      <w:r w:rsidR="199773C8">
        <w:t>common climate hazards identified by airports include sea level rise, extreme temperatures, drought and desertification, wildfires, changes in precipitation, extreme rainfall and flooding, storms and lightning strikes, changing wind patterns, tropical storms, icing and snowfall variations, and fog pattern changes.</w:t>
      </w:r>
    </w:p>
    <w:p w:rsidR="00D45776" w:rsidP="005C26D8" w:rsidRDefault="5C18CF51" w14:paraId="567844B7" w14:textId="664E094A">
      <w:pPr>
        <w:tabs>
          <w:tab w:val="left" w:pos="3606"/>
          <w:tab w:val="left" w:pos="5773"/>
        </w:tabs>
        <w:autoSpaceDE w:val="0"/>
        <w:autoSpaceDN w:val="0"/>
        <w:adjustRightInd w:val="0"/>
        <w:spacing w:before="240" w:after="0" w:line="240" w:lineRule="auto"/>
        <w:jc w:val="both"/>
        <w:rPr>
          <w:rFonts w:eastAsia="SimSun"/>
          <w:lang w:eastAsia="zh-CN"/>
        </w:rPr>
      </w:pPr>
      <w:r w:rsidRPr="00EE331C">
        <w:t>Airports can collaborate with key stakeholders</w:t>
      </w:r>
      <w:r w:rsidRPr="00EE331C" w:rsidR="6587937D">
        <w:rPr>
          <w:lang w:eastAsia="ko-KR"/>
        </w:rPr>
        <w:t>, i</w:t>
      </w:r>
      <w:r w:rsidRPr="00EE331C">
        <w:t>ncluding airlines, ground handling service providers, insurers, and local communities</w:t>
      </w:r>
      <w:r w:rsidRPr="00EE331C" w:rsidR="6587937D">
        <w:rPr>
          <w:lang w:eastAsia="ko-KR"/>
        </w:rPr>
        <w:t xml:space="preserve"> </w:t>
      </w:r>
      <w:r w:rsidRPr="00EE331C">
        <w:t xml:space="preserve">to </w:t>
      </w:r>
      <w:r w:rsidRPr="00EE331C">
        <w:rPr>
          <w:b/>
          <w:bCs/>
        </w:rPr>
        <w:t>implement innovative adaptation strategies</w:t>
      </w:r>
      <w:r w:rsidRPr="00EE331C">
        <w:t xml:space="preserve"> that enhance resilience and safe</w:t>
      </w:r>
      <w:r w:rsidRPr="00EE331C" w:rsidR="6587937D">
        <w:rPr>
          <w:lang w:eastAsia="ko-KR"/>
        </w:rPr>
        <w:t xml:space="preserve"> </w:t>
      </w:r>
      <w:r w:rsidRPr="00EE331C">
        <w:t>operations.</w:t>
      </w:r>
      <w:r w:rsidR="007768B7">
        <w:rPr>
          <w:rFonts w:hint="eastAsia"/>
          <w:lang w:eastAsia="ko-KR"/>
        </w:rPr>
        <w:t xml:space="preserve"> </w:t>
      </w:r>
      <w:r w:rsidRPr="1FCBCD85" w:rsidR="7BDC963A">
        <w:rPr>
          <w:rFonts w:eastAsia="SimSun"/>
          <w:b/>
          <w:bCs/>
          <w:lang w:eastAsia="zh-CN"/>
        </w:rPr>
        <w:t xml:space="preserve">The </w:t>
      </w:r>
      <w:r w:rsidRPr="1FCBCD85" w:rsidR="43288123">
        <w:rPr>
          <w:rFonts w:eastAsia="SimSun"/>
          <w:b/>
          <w:bCs/>
          <w:lang w:eastAsia="zh-CN"/>
        </w:rPr>
        <w:t>Green Airports Recognition 202</w:t>
      </w:r>
      <w:r w:rsidRPr="1FCBCD85" w:rsidR="4FDF7290">
        <w:rPr>
          <w:rFonts w:eastAsia="SimSun"/>
          <w:b/>
          <w:bCs/>
          <w:lang w:eastAsia="zh-CN"/>
        </w:rPr>
        <w:t>6</w:t>
      </w:r>
      <w:r w:rsidRPr="1FCBCD85" w:rsidR="43288123">
        <w:rPr>
          <w:rFonts w:eastAsia="SimSun"/>
          <w:b/>
          <w:bCs/>
          <w:lang w:eastAsia="zh-CN"/>
        </w:rPr>
        <w:t xml:space="preserve"> </w:t>
      </w:r>
      <w:r w:rsidRPr="1FCBCD85" w:rsidR="43288123">
        <w:rPr>
          <w:rFonts w:eastAsia="SimSun"/>
          <w:lang w:eastAsia="zh-CN"/>
        </w:rPr>
        <w:t xml:space="preserve">offers airports in the Asia-Pacific and Middle East regions a chance to </w:t>
      </w:r>
      <w:r w:rsidRPr="1FCBCD85" w:rsidR="571FFB01">
        <w:rPr>
          <w:rFonts w:eastAsia="SimSun"/>
          <w:b/>
          <w:bCs/>
          <w:lang w:eastAsia="zh-CN"/>
        </w:rPr>
        <w:t>demonstrate outstanding accomplishments in climate resilience and adaptation</w:t>
      </w:r>
      <w:r w:rsidRPr="1FCBCD85" w:rsidR="571FFB01">
        <w:rPr>
          <w:rFonts w:eastAsia="SimSun"/>
          <w:lang w:eastAsia="zh-CN"/>
        </w:rPr>
        <w:t>.</w:t>
      </w:r>
    </w:p>
    <w:bookmarkEnd w:id="0"/>
    <w:p w:rsidRPr="00CF3E3B" w:rsidR="008F3156" w:rsidP="005C26D8" w:rsidRDefault="008F3156" w14:paraId="5F0A1511" w14:textId="77777777">
      <w:pPr>
        <w:tabs>
          <w:tab w:val="left" w:pos="3606"/>
          <w:tab w:val="left" w:pos="5773"/>
        </w:tabs>
        <w:autoSpaceDE w:val="0"/>
        <w:autoSpaceDN w:val="0"/>
        <w:adjustRightInd w:val="0"/>
        <w:spacing w:after="0" w:line="240" w:lineRule="auto"/>
        <w:jc w:val="both"/>
        <w:rPr>
          <w:rFonts w:eastAsia="Malgun Gothic" w:cstheme="minorHAnsi"/>
          <w:b/>
          <w:sz w:val="24"/>
          <w:szCs w:val="24"/>
          <w:lang w:eastAsia="ko-KR"/>
        </w:rPr>
      </w:pPr>
    </w:p>
    <w:p w:rsidR="007D6248" w:rsidP="549CAA31" w:rsidRDefault="00404DEE" w14:paraId="67CA37D2" w14:textId="77777777">
      <w:pPr>
        <w:tabs>
          <w:tab w:val="left" w:pos="3606"/>
          <w:tab w:val="left" w:pos="5773"/>
        </w:tabs>
        <w:autoSpaceDE w:val="0"/>
        <w:autoSpaceDN w:val="0"/>
        <w:adjustRightInd w:val="0"/>
        <w:spacing w:after="0" w:line="240" w:lineRule="auto"/>
        <w:jc w:val="both"/>
        <w:rPr>
          <w:rFonts w:eastAsia="Malgun Gothic" w:cs="Calibri" w:cstheme="minorAscii"/>
          <w:sz w:val="30"/>
          <w:szCs w:val="30"/>
          <w:lang w:eastAsia="ko-KR"/>
        </w:rPr>
      </w:pPr>
      <w:r w:rsidRPr="549CAA31" w:rsidR="3434A99B">
        <w:rPr>
          <w:rFonts w:eastAsia="SimSun" w:cs="Calibri" w:cstheme="minorAscii"/>
          <w:b w:val="1"/>
          <w:bCs w:val="1"/>
          <w:sz w:val="30"/>
          <w:szCs w:val="30"/>
          <w:lang w:eastAsia="zh-CN"/>
        </w:rPr>
        <w:t>The call for Green Airports Recognition 202</w:t>
      </w:r>
      <w:r w:rsidRPr="549CAA31" w:rsidR="59225FBA">
        <w:rPr>
          <w:rFonts w:eastAsia="SimSun" w:cs="Calibri" w:cstheme="minorAscii"/>
          <w:b w:val="1"/>
          <w:bCs w:val="1"/>
          <w:sz w:val="30"/>
          <w:szCs w:val="30"/>
          <w:lang w:eastAsia="zh-CN"/>
        </w:rPr>
        <w:t>6</w:t>
      </w:r>
      <w:r w:rsidRPr="549CAA31" w:rsidR="3434A99B">
        <w:rPr>
          <w:rFonts w:eastAsia="SimSun" w:cs="Calibri" w:cstheme="minorAscii"/>
          <w:b w:val="1"/>
          <w:bCs w:val="1"/>
          <w:sz w:val="30"/>
          <w:szCs w:val="30"/>
          <w:lang w:eastAsia="zh-CN"/>
        </w:rPr>
        <w:t xml:space="preserve"> submissions is now open!</w:t>
      </w:r>
      <w:r w:rsidRPr="549CAA31" w:rsidR="3434A99B">
        <w:rPr>
          <w:rFonts w:eastAsia="SimSun" w:cs="Calibri" w:cstheme="minorAscii"/>
          <w:sz w:val="30"/>
          <w:szCs w:val="30"/>
          <w:lang w:eastAsia="zh-CN"/>
        </w:rPr>
        <w:t xml:space="preserve"> </w:t>
      </w:r>
    </w:p>
    <w:p w:rsidR="549CAA31" w:rsidP="549CAA31" w:rsidRDefault="549CAA31" w14:paraId="20D6947C" w14:textId="6F116249">
      <w:pPr>
        <w:tabs>
          <w:tab w:val="left" w:leader="none" w:pos="3606"/>
          <w:tab w:val="left" w:leader="none" w:pos="5773"/>
        </w:tabs>
        <w:spacing w:after="0" w:line="240" w:lineRule="auto"/>
        <w:jc w:val="both"/>
        <w:rPr>
          <w:rFonts w:eastAsia="SimSun" w:cs="Calibri" w:cstheme="minorAscii"/>
          <w:sz w:val="30"/>
          <w:szCs w:val="30"/>
          <w:lang w:eastAsia="zh-CN"/>
        </w:rPr>
      </w:pPr>
    </w:p>
    <w:p w:rsidRPr="006A4F8F" w:rsidR="006A4F8F" w:rsidP="005C26D8" w:rsidRDefault="006A4F8F" w14:paraId="55ABC8E9" w14:textId="2368BB31">
      <w:pPr>
        <w:tabs>
          <w:tab w:val="left" w:pos="3606"/>
          <w:tab w:val="left" w:pos="5773"/>
        </w:tabs>
        <w:autoSpaceDE w:val="0"/>
        <w:autoSpaceDN w:val="0"/>
        <w:adjustRightInd w:val="0"/>
        <w:spacing w:after="0" w:line="240" w:lineRule="auto"/>
        <w:jc w:val="both"/>
        <w:rPr>
          <w:rFonts w:eastAsia="Malgun Gothic"/>
          <w:lang w:eastAsia="ko-KR"/>
        </w:rPr>
      </w:pPr>
      <w:r w:rsidRPr="0799DE37">
        <w:rPr>
          <w:rFonts w:eastAsia="Malgun Gothic"/>
          <w:lang w:eastAsia="ko-KR"/>
        </w:rPr>
        <w:t xml:space="preserve">All </w:t>
      </w:r>
      <w:r w:rsidRPr="0799DE37" w:rsidR="102C4C7E">
        <w:rPr>
          <w:rFonts w:eastAsia="Malgun Gothic"/>
          <w:lang w:eastAsia="ko-KR"/>
        </w:rPr>
        <w:t xml:space="preserve">member </w:t>
      </w:r>
      <w:r w:rsidRPr="0799DE37">
        <w:rPr>
          <w:rFonts w:eastAsia="Malgun Gothic"/>
          <w:lang w:eastAsia="ko-KR"/>
        </w:rPr>
        <w:t xml:space="preserve">airports </w:t>
      </w:r>
      <w:r w:rsidRPr="0799DE37" w:rsidR="0C06E21B">
        <w:rPr>
          <w:rFonts w:eastAsia="Malgun Gothic"/>
          <w:lang w:eastAsia="ko-KR"/>
        </w:rPr>
        <w:t xml:space="preserve">of ACI Asia-Pacific &amp; Middle East, from </w:t>
      </w:r>
      <w:r w:rsidRPr="0799DE37">
        <w:rPr>
          <w:rFonts w:eastAsia="Malgun Gothic"/>
          <w:lang w:eastAsia="ko-KR"/>
        </w:rPr>
        <w:t>across Asia-Pacific and the Middle East</w:t>
      </w:r>
      <w:r w:rsidRPr="0799DE37" w:rsidR="0B21AF32">
        <w:rPr>
          <w:rFonts w:eastAsia="Malgun Gothic"/>
          <w:lang w:eastAsia="ko-KR"/>
        </w:rPr>
        <w:t>,</w:t>
      </w:r>
      <w:r w:rsidRPr="0799DE37">
        <w:rPr>
          <w:rFonts w:eastAsia="Malgun Gothic"/>
          <w:lang w:eastAsia="ko-KR"/>
        </w:rPr>
        <w:t xml:space="preserve"> are invited to participate by submitting their innovative initiatives and projects on </w:t>
      </w:r>
      <w:r w:rsidRPr="0799DE37">
        <w:rPr>
          <w:rFonts w:eastAsia="Malgun Gothic"/>
          <w:b/>
          <w:bCs/>
          <w:lang w:eastAsia="ko-KR"/>
        </w:rPr>
        <w:t>Climate Change Adaptation</w:t>
      </w:r>
      <w:r w:rsidRPr="0799DE37">
        <w:rPr>
          <w:rFonts w:eastAsia="Malgun Gothic"/>
          <w:lang w:eastAsia="ko-KR"/>
        </w:rPr>
        <w:t xml:space="preserve">. We encourage airports to highlight their innovative </w:t>
      </w:r>
      <w:r w:rsidRPr="0799DE37">
        <w:rPr>
          <w:rFonts w:eastAsia="Malgun Gothic"/>
          <w:b/>
          <w:bCs/>
          <w:lang w:eastAsia="ko-KR"/>
        </w:rPr>
        <w:t>adaptation measures</w:t>
      </w:r>
      <w:r w:rsidRPr="0799DE37">
        <w:rPr>
          <w:rFonts w:eastAsia="Malgun Gothic"/>
          <w:lang w:eastAsia="ko-KR"/>
        </w:rPr>
        <w:t xml:space="preserve"> and </w:t>
      </w:r>
      <w:r w:rsidRPr="0799DE37">
        <w:rPr>
          <w:rFonts w:eastAsia="Malgun Gothic"/>
          <w:b/>
          <w:bCs/>
          <w:lang w:eastAsia="ko-KR"/>
        </w:rPr>
        <w:t>best practices</w:t>
      </w:r>
      <w:r w:rsidRPr="0799DE37">
        <w:rPr>
          <w:rFonts w:eastAsia="Malgun Gothic"/>
          <w:lang w:eastAsia="ko-KR"/>
        </w:rPr>
        <w:t xml:space="preserve"> aimed at </w:t>
      </w:r>
      <w:r w:rsidRPr="0799DE37">
        <w:rPr>
          <w:rFonts w:eastAsia="Malgun Gothic"/>
          <w:b/>
          <w:bCs/>
          <w:lang w:eastAsia="ko-KR"/>
        </w:rPr>
        <w:t>reducing climate risks across a wide range of areas, including infrastructure and building adaptation, operational changes, nature-based solutions, energy and utility resilience, risk management (insurance and finance), staff training, conducting studies on improved technologies, and stakeholder engagement</w:t>
      </w:r>
      <w:r w:rsidRPr="0799DE37">
        <w:rPr>
          <w:rFonts w:eastAsia="Malgun Gothic"/>
          <w:lang w:eastAsia="ko-KR"/>
        </w:rPr>
        <w:t>.</w:t>
      </w:r>
    </w:p>
    <w:p w:rsidRPr="00907F4E" w:rsidR="00907F4E" w:rsidP="005C26D8" w:rsidRDefault="00907F4E" w14:paraId="3385BF1F" w14:textId="77777777">
      <w:pPr>
        <w:tabs>
          <w:tab w:val="left" w:pos="3606"/>
          <w:tab w:val="left" w:pos="5773"/>
        </w:tabs>
        <w:autoSpaceDE w:val="0"/>
        <w:autoSpaceDN w:val="0"/>
        <w:adjustRightInd w:val="0"/>
        <w:spacing w:after="0" w:line="240" w:lineRule="auto"/>
        <w:jc w:val="both"/>
        <w:rPr>
          <w:rFonts w:eastAsia="Malgun Gothic"/>
          <w:b/>
          <w:bCs/>
          <w:sz w:val="20"/>
          <w:szCs w:val="20"/>
          <w:lang w:eastAsia="ko-KR"/>
        </w:rPr>
      </w:pPr>
    </w:p>
    <w:p w:rsidRPr="001C5B73" w:rsidR="00404DEE" w:rsidP="005C26D8" w:rsidRDefault="00404DEE" w14:paraId="11E4A534" w14:textId="7CD0E350">
      <w:pPr>
        <w:spacing w:before="240" w:line="240" w:lineRule="auto"/>
        <w:jc w:val="both"/>
        <w:rPr>
          <w:rFonts w:eastAsia="SimSun" w:cstheme="minorHAnsi"/>
          <w:bCs/>
          <w:lang w:eastAsia="zh-CN"/>
        </w:rPr>
      </w:pPr>
      <w:r w:rsidRPr="001C5B73">
        <w:rPr>
          <w:rFonts w:eastAsia="SimSun" w:cstheme="minorHAnsi"/>
          <w:b/>
          <w:bCs/>
          <w:u w:val="single"/>
          <w:lang w:eastAsia="zh-CN"/>
        </w:rPr>
        <w:lastRenderedPageBreak/>
        <w:t>Eligibility</w:t>
      </w:r>
    </w:p>
    <w:p w:rsidRPr="001C5B73" w:rsidR="00404DEE" w:rsidP="005C26D8" w:rsidRDefault="00404DEE" w14:paraId="0BA2676E" w14:textId="7925BA00">
      <w:pPr>
        <w:widowControl w:val="0"/>
        <w:numPr>
          <w:ilvl w:val="0"/>
          <w:numId w:val="2"/>
        </w:numPr>
        <w:spacing w:after="0" w:line="240" w:lineRule="auto"/>
        <w:jc w:val="both"/>
        <w:rPr>
          <w:rFonts w:eastAsia="SimSun" w:cstheme="minorHAnsi"/>
          <w:bCs/>
          <w:lang w:eastAsia="zh-CN"/>
        </w:rPr>
      </w:pPr>
      <w:r w:rsidRPr="001C5B73">
        <w:rPr>
          <w:rFonts w:eastAsia="SimSun" w:cstheme="minorHAnsi"/>
          <w:bCs/>
          <w:lang w:eastAsia="zh-CN"/>
        </w:rPr>
        <w:t xml:space="preserve">Applicants must be </w:t>
      </w:r>
      <w:r w:rsidRPr="001C5B73" w:rsidR="00041313">
        <w:rPr>
          <w:rFonts w:eastAsia="SimSun" w:cstheme="minorHAnsi"/>
          <w:bCs/>
          <w:lang w:eastAsia="zh-CN"/>
        </w:rPr>
        <w:t xml:space="preserve">active </w:t>
      </w:r>
      <w:r w:rsidRPr="001C5B73">
        <w:rPr>
          <w:rFonts w:eastAsia="SimSun" w:cstheme="minorHAnsi"/>
          <w:bCs/>
          <w:lang w:eastAsia="zh-CN"/>
        </w:rPr>
        <w:t>ACI Asia-</w:t>
      </w:r>
      <w:r w:rsidRPr="00563D50">
        <w:rPr>
          <w:rFonts w:eastAsia="SimSun" w:cstheme="minorHAnsi"/>
          <w:bCs/>
          <w:lang w:eastAsia="zh-CN"/>
        </w:rPr>
        <w:t>Pacific</w:t>
      </w:r>
      <w:r w:rsidRPr="00563D50" w:rsidR="00F90BBC">
        <w:rPr>
          <w:rFonts w:eastAsia="SimSun" w:cstheme="minorHAnsi"/>
          <w:bCs/>
          <w:lang w:eastAsia="zh-CN"/>
        </w:rPr>
        <w:t xml:space="preserve"> &amp; Middle East</w:t>
      </w:r>
      <w:r w:rsidRPr="00563D50">
        <w:rPr>
          <w:rFonts w:eastAsia="SimSun" w:cstheme="minorHAnsi"/>
          <w:bCs/>
          <w:lang w:eastAsia="zh-CN"/>
        </w:rPr>
        <w:t xml:space="preserve">’s </w:t>
      </w:r>
      <w:r w:rsidRPr="001C5B73">
        <w:rPr>
          <w:rFonts w:eastAsia="SimSun" w:cstheme="minorHAnsi"/>
          <w:bCs/>
          <w:lang w:eastAsia="zh-CN"/>
        </w:rPr>
        <w:t>airport members</w:t>
      </w:r>
    </w:p>
    <w:p w:rsidRPr="001C5B73" w:rsidR="00343F7F" w:rsidP="005C26D8" w:rsidRDefault="00404DEE" w14:paraId="21003060" w14:textId="397542CF">
      <w:pPr>
        <w:widowControl w:val="0"/>
        <w:numPr>
          <w:ilvl w:val="0"/>
          <w:numId w:val="2"/>
        </w:numPr>
        <w:spacing w:after="0" w:line="240" w:lineRule="auto"/>
        <w:jc w:val="both"/>
        <w:rPr>
          <w:rStyle w:val="Hyperlink"/>
          <w:rFonts w:eastAsia="SimSun" w:cstheme="minorHAnsi"/>
          <w:bCs/>
          <w:lang w:eastAsia="zh-CN"/>
        </w:rPr>
      </w:pPr>
      <w:r w:rsidRPr="001F0571">
        <w:rPr>
          <w:rFonts w:eastAsia="SimSun" w:cstheme="minorHAnsi"/>
          <w:bCs/>
          <w:lang w:eastAsia="zh-CN"/>
        </w:rPr>
        <w:t xml:space="preserve">Applicants must complete </w:t>
      </w:r>
      <w:hyperlink w:history="1" r:id="rId12">
        <w:r w:rsidRPr="001C5B73" w:rsidR="00343F7F">
          <w:rPr>
            <w:rStyle w:val="Hyperlink"/>
            <w:rFonts w:eastAsia="SimSun" w:cstheme="minorHAnsi"/>
            <w:bCs/>
            <w:lang w:eastAsia="zh-CN"/>
          </w:rPr>
          <w:t>Environmental Survey 202</w:t>
        </w:r>
        <w:r w:rsidR="00B54E5A">
          <w:rPr>
            <w:rStyle w:val="Hyperlink"/>
            <w:rFonts w:eastAsia="SimSun" w:cstheme="minorHAnsi"/>
            <w:bCs/>
            <w:lang w:eastAsia="zh-CN"/>
          </w:rPr>
          <w:t>5</w:t>
        </w:r>
      </w:hyperlink>
    </w:p>
    <w:p w:rsidR="005C26D8" w:rsidP="549CAA31" w:rsidRDefault="005C26D8" w14:paraId="63426AEF" w14:textId="55A3E187">
      <w:pPr>
        <w:widowControl w:val="0"/>
        <w:numPr>
          <w:ilvl w:val="0"/>
          <w:numId w:val="2"/>
        </w:numPr>
        <w:spacing w:before="240" w:line="240" w:lineRule="auto"/>
        <w:jc w:val="both"/>
        <w:rPr>
          <w:rFonts w:eastAsia="SimSun"/>
          <w:lang w:eastAsia="zh-CN"/>
        </w:rPr>
      </w:pPr>
      <w:r w:rsidRPr="549CAA31" w:rsidR="3434A99B">
        <w:rPr>
          <w:rFonts w:eastAsia="SimSun"/>
          <w:lang w:eastAsia="zh-CN"/>
        </w:rPr>
        <w:t xml:space="preserve">Submitted project or initiative must be completed </w:t>
      </w:r>
      <w:r w:rsidRPr="549CAA31" w:rsidR="3434A99B">
        <w:rPr>
          <w:rFonts w:eastAsia="SimSun"/>
          <w:b w:val="1"/>
          <w:bCs w:val="1"/>
          <w:lang w:eastAsia="zh-CN"/>
        </w:rPr>
        <w:t xml:space="preserve">within </w:t>
      </w:r>
      <w:r w:rsidRPr="549CAA31" w:rsidR="5E44C8D7">
        <w:rPr>
          <w:rFonts w:eastAsia="SimSun"/>
          <w:b w:val="1"/>
          <w:bCs w:val="1"/>
          <w:lang w:eastAsia="zh-CN"/>
        </w:rPr>
        <w:t>last five years (</w:t>
      </w:r>
      <w:r w:rsidRPr="549CAA31" w:rsidR="1BEDCABB">
        <w:rPr>
          <w:rFonts w:eastAsia="SimSun"/>
          <w:b w:val="1"/>
          <w:bCs w:val="1"/>
          <w:lang w:eastAsia="zh-CN"/>
        </w:rPr>
        <w:t>202</w:t>
      </w:r>
      <w:r w:rsidRPr="549CAA31" w:rsidR="0E3F12D5">
        <w:rPr>
          <w:rFonts w:eastAsia="SimSun"/>
          <w:b w:val="1"/>
          <w:bCs w:val="1"/>
          <w:lang w:val="en-US" w:eastAsia="zh-CN"/>
        </w:rPr>
        <w:t>1</w:t>
      </w:r>
      <w:r w:rsidRPr="549CAA31" w:rsidR="1BEDCABB">
        <w:rPr>
          <w:rFonts w:eastAsia="SimSun"/>
          <w:b w:val="1"/>
          <w:bCs w:val="1"/>
          <w:lang w:eastAsia="zh-CN"/>
        </w:rPr>
        <w:t xml:space="preserve"> to 202</w:t>
      </w:r>
      <w:r w:rsidRPr="549CAA31" w:rsidR="0E3F12D5">
        <w:rPr>
          <w:rFonts w:eastAsia="SimSun"/>
          <w:b w:val="1"/>
          <w:bCs w:val="1"/>
          <w:lang w:eastAsia="zh-CN"/>
        </w:rPr>
        <w:t>5</w:t>
      </w:r>
      <w:r w:rsidRPr="549CAA31" w:rsidR="5E44C8D7">
        <w:rPr>
          <w:rFonts w:eastAsia="SimSun"/>
          <w:b w:val="1"/>
          <w:bCs w:val="1"/>
          <w:lang w:eastAsia="zh-CN"/>
        </w:rPr>
        <w:t>)</w:t>
      </w:r>
      <w:r w:rsidRPr="549CAA31" w:rsidR="1BEDCABB">
        <w:rPr>
          <w:rFonts w:eastAsia="SimSun"/>
          <w:b w:val="1"/>
          <w:bCs w:val="1"/>
          <w:lang w:eastAsia="zh-CN"/>
        </w:rPr>
        <w:t xml:space="preserve"> </w:t>
      </w:r>
    </w:p>
    <w:p w:rsidRPr="001C5B73" w:rsidR="00404DEE" w:rsidP="005C26D8" w:rsidRDefault="00404DEE" w14:paraId="612D4641" w14:textId="247B4F17">
      <w:pPr>
        <w:spacing w:before="240" w:line="240" w:lineRule="auto"/>
        <w:jc w:val="both"/>
        <w:rPr>
          <w:rFonts w:eastAsia="SimSun"/>
          <w:b w:val="1"/>
          <w:bCs w:val="1"/>
          <w:u w:val="single"/>
          <w:lang w:eastAsia="zh-CN"/>
        </w:rPr>
      </w:pPr>
      <w:r>
        <w:br/>
      </w:r>
      <w:r w:rsidRPr="549CAA31" w:rsidR="3434A99B">
        <w:rPr>
          <w:rFonts w:eastAsia="SimSun"/>
          <w:b w:val="1"/>
          <w:bCs w:val="1"/>
          <w:u w:val="single"/>
          <w:lang w:eastAsia="zh-CN"/>
        </w:rPr>
        <w:t>How to Apply</w:t>
      </w:r>
    </w:p>
    <w:p w:rsidR="00404DEE" w:rsidP="005C26D8" w:rsidRDefault="00404DEE" w14:paraId="20ED24ED" w14:textId="2EA0C82C">
      <w:pPr>
        <w:spacing w:line="240" w:lineRule="auto"/>
        <w:jc w:val="both"/>
        <w:rPr>
          <w:rFonts w:eastAsia="SimSun"/>
          <w:lang w:eastAsia="zh-CN"/>
        </w:rPr>
      </w:pPr>
      <w:r w:rsidRPr="686B5755">
        <w:rPr>
          <w:rFonts w:eastAsia="SimSun"/>
          <w:lang w:eastAsia="zh-CN"/>
        </w:rPr>
        <w:t>The participating airport is required to submit the completed application form to ACI Asia-Pacific</w:t>
      </w:r>
      <w:r w:rsidRPr="686B5755" w:rsidR="00F90BBC">
        <w:rPr>
          <w:rFonts w:eastAsia="SimSun"/>
          <w:lang w:eastAsia="zh-CN"/>
        </w:rPr>
        <w:t xml:space="preserve"> &amp; Middle East</w:t>
      </w:r>
      <w:r w:rsidRPr="686B5755">
        <w:rPr>
          <w:rFonts w:eastAsia="SimSun"/>
          <w:lang w:eastAsia="zh-CN"/>
        </w:rPr>
        <w:t>.</w:t>
      </w:r>
      <w:r w:rsidRPr="686B5755" w:rsidR="00DF5FCD">
        <w:rPr>
          <w:rFonts w:eastAsia="SimSun"/>
          <w:lang w:eastAsia="zh-CN"/>
        </w:rPr>
        <w:t xml:space="preserve"> (</w:t>
      </w:r>
      <w:r w:rsidRPr="00554C70" w:rsidR="00DF5FCD">
        <w:rPr>
          <w:rFonts w:eastAsia="SimSun"/>
          <w:b/>
          <w:bCs/>
          <w:lang w:eastAsia="zh-CN"/>
        </w:rPr>
        <w:t>Only one project in one application per airport operator</w:t>
      </w:r>
      <w:r w:rsidRPr="686B5755" w:rsidR="00DF5FCD">
        <w:rPr>
          <w:rFonts w:eastAsia="SimSun"/>
          <w:lang w:eastAsia="zh-CN"/>
        </w:rPr>
        <w:t>)</w:t>
      </w:r>
    </w:p>
    <w:p w:rsidR="005C26D8" w:rsidP="005C26D8" w:rsidRDefault="005C26D8" w14:paraId="455CE610" w14:textId="77777777">
      <w:pPr>
        <w:spacing w:before="240" w:line="240" w:lineRule="auto"/>
        <w:rPr>
          <w:rFonts w:eastAsia="SimSun" w:cstheme="minorHAnsi"/>
          <w:b/>
          <w:bCs/>
          <w:u w:val="single"/>
          <w:lang w:eastAsia="zh-CN"/>
        </w:rPr>
      </w:pPr>
    </w:p>
    <w:p w:rsidRPr="001C5B73" w:rsidR="00404DEE" w:rsidP="005C26D8" w:rsidRDefault="00404DEE" w14:paraId="6E063307" w14:textId="060D4000">
      <w:pPr>
        <w:spacing w:before="240" w:line="240" w:lineRule="auto"/>
        <w:rPr>
          <w:rFonts w:eastAsia="SimSun" w:cstheme="minorHAnsi"/>
          <w:bCs/>
          <w:lang w:eastAsia="zh-CN"/>
        </w:rPr>
      </w:pPr>
      <w:r w:rsidRPr="001C5B73">
        <w:rPr>
          <w:rFonts w:eastAsia="SimSun" w:cstheme="minorHAnsi"/>
          <w:b/>
          <w:bCs/>
          <w:u w:val="single"/>
          <w:lang w:eastAsia="zh-CN"/>
        </w:rPr>
        <w:t>Important Dates</w:t>
      </w:r>
    </w:p>
    <w:p w:rsidRPr="00141AAC" w:rsidR="00404DEE" w:rsidP="005C26D8" w:rsidRDefault="00404DEE" w14:paraId="7EE08C06" w14:textId="5DEF4C27">
      <w:pPr>
        <w:spacing w:before="240" w:line="240" w:lineRule="auto"/>
        <w:jc w:val="both"/>
        <w:rPr>
          <w:rFonts w:eastAsia="SimSun"/>
          <w:lang w:eastAsia="zh-CN"/>
        </w:rPr>
      </w:pPr>
      <w:r w:rsidRPr="549CAA31" w:rsidR="3434A99B">
        <w:rPr>
          <w:rFonts w:eastAsia="SimSun"/>
          <w:lang w:eastAsia="zh-CN"/>
        </w:rPr>
        <w:t xml:space="preserve">Submission </w:t>
      </w:r>
      <w:r w:rsidRPr="549CAA31" w:rsidR="3434A99B">
        <w:rPr>
          <w:rFonts w:eastAsia="SimSun"/>
          <w:lang w:eastAsia="zh-CN"/>
        </w:rPr>
        <w:t>deadline</w:t>
      </w:r>
      <w:r w:rsidRPr="549CAA31" w:rsidR="48917212">
        <w:rPr>
          <w:rFonts w:eastAsia="SimSun"/>
          <w:lang w:eastAsia="zh-CN"/>
        </w:rPr>
        <w:t>:</w:t>
      </w:r>
      <w:r>
        <w:tab/>
      </w:r>
      <w:r>
        <w:tab/>
      </w:r>
      <w:r w:rsidRPr="549CAA31" w:rsidR="3D306B85">
        <w:rPr>
          <w:rFonts w:eastAsia="SimSun"/>
          <w:b w:val="1"/>
          <w:bCs w:val="1"/>
          <w:lang w:eastAsia="zh-CN"/>
        </w:rPr>
        <w:t>2</w:t>
      </w:r>
      <w:r w:rsidRPr="549CAA31" w:rsidR="212C80D4">
        <w:rPr>
          <w:rFonts w:eastAsia="SimSun"/>
          <w:b w:val="1"/>
          <w:bCs w:val="1"/>
          <w:lang w:eastAsia="zh-CN"/>
        </w:rPr>
        <w:t>1</w:t>
      </w:r>
      <w:r w:rsidRPr="549CAA31" w:rsidR="3D306B85">
        <w:rPr>
          <w:rFonts w:eastAsia="SimSun"/>
          <w:b w:val="1"/>
          <w:bCs w:val="1"/>
          <w:lang w:eastAsia="zh-CN"/>
        </w:rPr>
        <w:t xml:space="preserve"> December</w:t>
      </w:r>
      <w:r w:rsidRPr="549CAA31" w:rsidR="5051900A">
        <w:rPr>
          <w:rFonts w:eastAsia="SimSun"/>
          <w:b w:val="1"/>
          <w:bCs w:val="1"/>
          <w:lang w:eastAsia="zh-CN"/>
        </w:rPr>
        <w:t xml:space="preserve"> 202</w:t>
      </w:r>
      <w:r w:rsidRPr="549CAA31" w:rsidR="5603E05F">
        <w:rPr>
          <w:rFonts w:eastAsia="SimSun"/>
          <w:b w:val="1"/>
          <w:bCs w:val="1"/>
          <w:lang w:eastAsia="zh-CN"/>
        </w:rPr>
        <w:t>5</w:t>
      </w:r>
      <w:r w:rsidRPr="549CAA31" w:rsidR="3434A99B">
        <w:rPr>
          <w:rFonts w:eastAsia="SimSun"/>
          <w:b w:val="1"/>
          <w:bCs w:val="1"/>
          <w:lang w:eastAsia="zh-CN"/>
        </w:rPr>
        <w:t xml:space="preserve">, 12:00 </w:t>
      </w:r>
      <w:r w:rsidRPr="549CAA31" w:rsidR="19E1BB23">
        <w:rPr>
          <w:rFonts w:eastAsia="SimSun"/>
          <w:b w:val="1"/>
          <w:bCs w:val="1"/>
          <w:lang w:eastAsia="zh-CN"/>
        </w:rPr>
        <w:t>N</w:t>
      </w:r>
      <w:r w:rsidRPr="549CAA31" w:rsidR="3434A99B">
        <w:rPr>
          <w:rFonts w:eastAsia="SimSun"/>
          <w:b w:val="1"/>
          <w:bCs w:val="1"/>
          <w:lang w:eastAsia="zh-CN"/>
        </w:rPr>
        <w:t>oon HKG Time (GMT+8)</w:t>
      </w:r>
    </w:p>
    <w:p w:rsidRPr="00563D50" w:rsidR="00404DEE" w:rsidP="549CAA31" w:rsidRDefault="00404DEE" w14:paraId="0768C562" w14:textId="2B10BEAB">
      <w:pPr>
        <w:spacing w:line="240" w:lineRule="auto"/>
        <w:jc w:val="both"/>
        <w:rPr>
          <w:rFonts w:eastAsia="SimSun" w:cs="Calibri" w:cstheme="minorAscii"/>
          <w:lang w:eastAsia="zh-CN"/>
        </w:rPr>
      </w:pPr>
      <w:r w:rsidRPr="549CAA31" w:rsidR="3434A99B">
        <w:rPr>
          <w:rFonts w:eastAsia="SimSun" w:cs="Calibri" w:cstheme="minorAscii"/>
          <w:lang w:eastAsia="zh-CN"/>
        </w:rPr>
        <w:t>Result announcement</w:t>
      </w:r>
      <w:r w:rsidRPr="549CAA31" w:rsidR="48917212">
        <w:rPr>
          <w:rFonts w:eastAsia="SimSun" w:cs="Calibri" w:cstheme="minorAscii"/>
          <w:lang w:eastAsia="zh-CN"/>
        </w:rPr>
        <w:t>:</w:t>
      </w:r>
      <w:r>
        <w:tab/>
      </w:r>
      <w:r>
        <w:tab/>
      </w:r>
      <w:r w:rsidRPr="549CAA31" w:rsidR="3434A99B">
        <w:rPr>
          <w:rFonts w:eastAsia="SimSun" w:cs="Calibri" w:cstheme="minorAscii"/>
          <w:b w:val="1"/>
          <w:bCs w:val="1"/>
          <w:lang w:eastAsia="zh-CN"/>
        </w:rPr>
        <w:t xml:space="preserve">Within </w:t>
      </w:r>
      <w:r w:rsidRPr="549CAA31" w:rsidR="508E5454">
        <w:rPr>
          <w:rFonts w:eastAsia="SimSun" w:cs="Calibri" w:cstheme="minorAscii"/>
          <w:b w:val="1"/>
          <w:bCs w:val="1"/>
          <w:lang w:eastAsia="zh-CN"/>
        </w:rPr>
        <w:t>Q</w:t>
      </w:r>
      <w:r w:rsidRPr="549CAA31" w:rsidR="508E5454">
        <w:rPr>
          <w:rFonts w:eastAsia="SimSun" w:cs="Calibri" w:cstheme="minorAscii"/>
          <w:b w:val="1"/>
          <w:bCs w:val="1"/>
          <w:lang w:eastAsia="zh-CN"/>
        </w:rPr>
        <w:t>1</w:t>
      </w:r>
      <w:r w:rsidRPr="549CAA31" w:rsidR="508E5454">
        <w:rPr>
          <w:rFonts w:eastAsia="SimSun" w:cs="Calibri" w:cstheme="minorAscii"/>
          <w:b w:val="1"/>
          <w:bCs w:val="1"/>
          <w:lang w:eastAsia="zh-CN"/>
        </w:rPr>
        <w:t xml:space="preserve"> </w:t>
      </w:r>
      <w:r w:rsidRPr="549CAA31" w:rsidR="3434A99B">
        <w:rPr>
          <w:rFonts w:eastAsia="SimSun" w:cs="Calibri" w:cstheme="minorAscii"/>
          <w:b w:val="1"/>
          <w:bCs w:val="1"/>
          <w:lang w:eastAsia="zh-CN"/>
        </w:rPr>
        <w:t>202</w:t>
      </w:r>
      <w:r w:rsidRPr="549CAA31" w:rsidR="681CE9D7">
        <w:rPr>
          <w:rFonts w:eastAsia="SimSun" w:cs="Calibri" w:cstheme="minorAscii"/>
          <w:b w:val="1"/>
          <w:bCs w:val="1"/>
          <w:lang w:eastAsia="zh-CN"/>
        </w:rPr>
        <w:t>6</w:t>
      </w:r>
    </w:p>
    <w:p w:rsidR="005C26D8" w:rsidP="549CAA31" w:rsidRDefault="005C26D8" w14:paraId="5A5ABF3C" w14:textId="2D60A16A">
      <w:pPr>
        <w:spacing w:before="240" w:after="0" w:line="240" w:lineRule="auto"/>
        <w:ind w:left="2160" w:hanging="2160"/>
        <w:jc w:val="both"/>
        <w:rPr>
          <w:rFonts w:eastAsia="Malgun Gothic" w:cs="Calibri" w:cstheme="minorAscii"/>
          <w:b w:val="1"/>
          <w:bCs w:val="1"/>
          <w:lang w:eastAsia="ko-KR"/>
        </w:rPr>
      </w:pPr>
      <w:r w:rsidRPr="549CAA31" w:rsidR="3434A99B">
        <w:rPr>
          <w:rFonts w:eastAsia="SimSun" w:cs="Calibri" w:cstheme="minorAscii"/>
          <w:lang w:eastAsia="zh-CN"/>
        </w:rPr>
        <w:t xml:space="preserve">Presentation </w:t>
      </w:r>
      <w:r w:rsidRPr="549CAA31" w:rsidR="282B88A5">
        <w:rPr>
          <w:rFonts w:eastAsia="SimSun" w:cs="Calibri" w:cstheme="minorAscii"/>
          <w:lang w:eastAsia="zh-CN"/>
        </w:rPr>
        <w:t>c</w:t>
      </w:r>
      <w:r w:rsidRPr="549CAA31" w:rsidR="3434A99B">
        <w:rPr>
          <w:rFonts w:eastAsia="SimSun" w:cs="Calibri" w:cstheme="minorAscii"/>
          <w:lang w:eastAsia="zh-CN"/>
        </w:rPr>
        <w:t>eremony</w:t>
      </w:r>
      <w:r w:rsidRPr="549CAA31" w:rsidR="48917212">
        <w:rPr>
          <w:rFonts w:eastAsia="SimSun" w:cs="Calibri" w:cstheme="minorAscii"/>
          <w:lang w:eastAsia="zh-CN"/>
        </w:rPr>
        <w:t>:</w:t>
      </w:r>
      <w:r>
        <w:tab/>
      </w:r>
      <w:r w:rsidRPr="549CAA31" w:rsidR="282B88A5">
        <w:rPr>
          <w:rFonts w:eastAsia="SimSun" w:cs="Calibri" w:cstheme="minorAscii"/>
          <w:lang w:eastAsia="zh-CN"/>
        </w:rPr>
        <w:t xml:space="preserve"> </w:t>
      </w:r>
      <w:r>
        <w:tab/>
      </w:r>
      <w:r w:rsidRPr="549CAA31" w:rsidR="30421C79">
        <w:rPr>
          <w:rFonts w:eastAsia="SimSun" w:cs="Calibri" w:cstheme="minorAscii"/>
          <w:b w:val="1"/>
          <w:bCs w:val="1"/>
          <w:lang w:eastAsia="zh-CN"/>
        </w:rPr>
        <w:t>ACI A</w:t>
      </w:r>
      <w:r w:rsidRPr="549CAA31" w:rsidR="378D2A0B">
        <w:rPr>
          <w:rFonts w:eastAsia="SimSun" w:cs="Calibri" w:cstheme="minorAscii"/>
          <w:b w:val="1"/>
          <w:bCs w:val="1"/>
          <w:lang w:eastAsia="zh-CN"/>
        </w:rPr>
        <w:t>sia-Pacific &amp; Middle East</w:t>
      </w:r>
      <w:r w:rsidRPr="549CAA31" w:rsidR="4DE4B88F">
        <w:rPr>
          <w:rFonts w:eastAsia="SimSun" w:cs="Calibri" w:cstheme="minorAscii"/>
          <w:b w:val="1"/>
          <w:bCs w:val="1"/>
          <w:lang w:eastAsia="zh-CN"/>
        </w:rPr>
        <w:t xml:space="preserve"> </w:t>
      </w:r>
      <w:r w:rsidRPr="549CAA31" w:rsidR="30421C79">
        <w:rPr>
          <w:rFonts w:eastAsia="SimSun" w:cs="Calibri" w:cstheme="minorAscii"/>
          <w:b w:val="1"/>
          <w:bCs w:val="1"/>
          <w:lang w:eastAsia="zh-CN"/>
        </w:rPr>
        <w:t>Regional Assembly</w:t>
      </w:r>
      <w:r w:rsidRPr="549CAA31" w:rsidR="74AE7972">
        <w:rPr>
          <w:rFonts w:eastAsia="SimSun" w:cs="Calibri" w:cstheme="minorAscii"/>
          <w:b w:val="1"/>
          <w:bCs w:val="1"/>
          <w:lang w:eastAsia="zh-CN"/>
        </w:rPr>
        <w:t xml:space="preserve">, </w:t>
      </w:r>
      <w:r w:rsidRPr="549CAA31" w:rsidR="282B88A5">
        <w:rPr>
          <w:rFonts w:eastAsia="SimSun" w:cs="Calibri" w:cstheme="minorAscii"/>
          <w:b w:val="1"/>
          <w:bCs w:val="1"/>
          <w:lang w:eastAsia="zh-CN"/>
        </w:rPr>
        <w:t xml:space="preserve"> </w:t>
      </w:r>
      <w:r>
        <w:br/>
      </w:r>
      <w:r w:rsidRPr="549CAA31" w:rsidR="6DF252B2">
        <w:rPr>
          <w:rFonts w:eastAsia="SimSun" w:cs="Calibri" w:cstheme="minorAscii"/>
          <w:b w:val="1"/>
          <w:bCs w:val="1"/>
          <w:lang w:eastAsia="zh-CN"/>
        </w:rPr>
        <w:t xml:space="preserve">               </w:t>
      </w:r>
      <w:r w:rsidRPr="549CAA31" w:rsidR="74AE7972">
        <w:rPr>
          <w:rFonts w:eastAsia="SimSun" w:cs="Calibri" w:cstheme="minorAscii"/>
          <w:b w:val="1"/>
          <w:bCs w:val="1"/>
          <w:lang w:eastAsia="zh-CN"/>
        </w:rPr>
        <w:t xml:space="preserve">Conference </w:t>
      </w:r>
      <w:r w:rsidRPr="549CAA31" w:rsidR="74AE7972">
        <w:rPr>
          <w:rFonts w:eastAsia="SimSun" w:cs="Calibri" w:cstheme="minorAscii"/>
          <w:b w:val="1"/>
          <w:bCs w:val="1"/>
          <w:lang w:eastAsia="zh-CN"/>
        </w:rPr>
        <w:t>and Exhibition</w:t>
      </w:r>
      <w:r w:rsidRPr="549CAA31" w:rsidR="378D2A0B">
        <w:rPr>
          <w:rFonts w:eastAsia="SimSun" w:cs="Calibri" w:cstheme="minorAscii"/>
          <w:b w:val="1"/>
          <w:bCs w:val="1"/>
          <w:lang w:eastAsia="zh-CN"/>
        </w:rPr>
        <w:t xml:space="preserve"> (</w:t>
      </w:r>
      <w:r w:rsidRPr="549CAA31" w:rsidR="019AFA2A">
        <w:rPr>
          <w:rFonts w:eastAsia="SimSun" w:cs="Calibri" w:cstheme="minorAscii"/>
          <w:b w:val="1"/>
          <w:bCs w:val="1"/>
          <w:lang w:val="en-US" w:eastAsia="zh-CN"/>
        </w:rPr>
        <w:t>Bangkok</w:t>
      </w:r>
      <w:r w:rsidRPr="549CAA31" w:rsidR="378D2A0B">
        <w:rPr>
          <w:rFonts w:eastAsia="SimSun" w:cs="Calibri" w:cstheme="minorAscii"/>
          <w:b w:val="1"/>
          <w:bCs w:val="1"/>
          <w:lang w:eastAsia="zh-CN"/>
        </w:rPr>
        <w:t xml:space="preserve">, </w:t>
      </w:r>
      <w:r w:rsidRPr="549CAA31" w:rsidR="019AFA2A">
        <w:rPr>
          <w:rFonts w:eastAsia="SimSun" w:cs="Calibri" w:cstheme="minorAscii"/>
          <w:b w:val="1"/>
          <w:bCs w:val="1"/>
          <w:lang w:eastAsia="zh-CN"/>
        </w:rPr>
        <w:t>Thailand</w:t>
      </w:r>
      <w:r w:rsidRPr="549CAA31" w:rsidR="378D2A0B">
        <w:rPr>
          <w:rFonts w:eastAsia="SimSun" w:cs="Calibri" w:cstheme="minorAscii"/>
          <w:b w:val="1"/>
          <w:bCs w:val="1"/>
          <w:lang w:eastAsia="zh-CN"/>
        </w:rPr>
        <w:t>)</w:t>
      </w:r>
      <w:r w:rsidRPr="549CAA31" w:rsidR="09FD1075">
        <w:rPr>
          <w:rFonts w:eastAsia="SimSun" w:cs="Calibri" w:cstheme="minorAscii"/>
          <w:b w:val="1"/>
          <w:bCs w:val="1"/>
          <w:lang w:eastAsia="zh-CN"/>
        </w:rPr>
        <w:t>, May 2026</w:t>
      </w:r>
    </w:p>
    <w:p w:rsidR="549CAA31" w:rsidP="549CAA31" w:rsidRDefault="549CAA31" w14:paraId="114C1F42" w14:textId="089C7AD0">
      <w:pPr>
        <w:spacing w:before="240" w:line="240" w:lineRule="auto"/>
        <w:jc w:val="both"/>
        <w:rPr>
          <w:rFonts w:eastAsia="SimSun" w:cs="Calibri" w:cstheme="minorAscii"/>
          <w:b w:val="1"/>
          <w:bCs w:val="1"/>
          <w:u w:val="single"/>
          <w:lang w:eastAsia="zh-CN"/>
        </w:rPr>
      </w:pPr>
    </w:p>
    <w:p w:rsidRPr="001C5B73" w:rsidR="00404DEE" w:rsidP="005C26D8" w:rsidRDefault="00404DEE" w14:paraId="140E8985" w14:textId="17F2D825">
      <w:pPr>
        <w:spacing w:before="240" w:line="240" w:lineRule="auto"/>
        <w:jc w:val="both"/>
        <w:rPr>
          <w:rFonts w:eastAsia="SimSun" w:cstheme="minorHAnsi"/>
          <w:b/>
          <w:bCs/>
          <w:u w:val="single"/>
          <w:lang w:eastAsia="zh-CN"/>
        </w:rPr>
      </w:pPr>
      <w:r w:rsidRPr="001C5B73">
        <w:rPr>
          <w:rFonts w:eastAsia="SimSun" w:cstheme="minorHAnsi"/>
          <w:b/>
          <w:bCs/>
          <w:u w:val="single"/>
          <w:lang w:eastAsia="zh-CN"/>
        </w:rPr>
        <w:t>Judging Process and Criteria</w:t>
      </w:r>
    </w:p>
    <w:p w:rsidRPr="001C5B73" w:rsidR="00404DEE" w:rsidP="005C26D8" w:rsidRDefault="00404DEE" w14:paraId="0CBE65AC" w14:textId="2C1BDBFB">
      <w:pPr>
        <w:spacing w:line="240" w:lineRule="auto"/>
        <w:jc w:val="both"/>
        <w:rPr>
          <w:rFonts w:eastAsia="SimSun"/>
          <w:b/>
          <w:bCs/>
          <w:u w:val="single"/>
          <w:lang w:eastAsia="zh-CN"/>
        </w:rPr>
      </w:pPr>
      <w:r w:rsidRPr="0799DE37">
        <w:rPr>
          <w:rFonts w:eastAsia="SimSun"/>
          <w:b/>
          <w:bCs/>
          <w:lang w:eastAsia="zh-CN"/>
        </w:rPr>
        <w:t>Eligibility review</w:t>
      </w:r>
      <w:r w:rsidRPr="0799DE37">
        <w:rPr>
          <w:rFonts w:eastAsia="SimSun"/>
          <w:lang w:eastAsia="zh-CN"/>
        </w:rPr>
        <w:t>: All applications will be reviewed (project completion date, word limit prescribed etc.) by ACI A</w:t>
      </w:r>
      <w:r w:rsidRPr="0799DE37" w:rsidR="00617422">
        <w:rPr>
          <w:rFonts w:eastAsia="SimSun"/>
          <w:lang w:eastAsia="zh-CN"/>
        </w:rPr>
        <w:t>PAC &amp; MID</w:t>
      </w:r>
      <w:r w:rsidRPr="0799DE37" w:rsidR="00E328C3">
        <w:rPr>
          <w:rFonts w:eastAsia="SimSun"/>
          <w:lang w:eastAsia="zh-CN"/>
        </w:rPr>
        <w:t xml:space="preserve">. </w:t>
      </w:r>
    </w:p>
    <w:p w:rsidRPr="001C5B73" w:rsidR="00404DEE" w:rsidP="005C26D8" w:rsidRDefault="00404DEE" w14:paraId="1B8BECE7" w14:textId="46F2B008">
      <w:pPr>
        <w:spacing w:line="240" w:lineRule="auto"/>
        <w:jc w:val="both"/>
        <w:rPr>
          <w:rFonts w:eastAsia="SimSun" w:cstheme="minorHAnsi"/>
          <w:bCs/>
          <w:lang w:eastAsia="zh-CN"/>
        </w:rPr>
      </w:pPr>
      <w:r w:rsidRPr="001C5B73">
        <w:rPr>
          <w:rFonts w:eastAsia="SimSun" w:cstheme="minorHAnsi"/>
          <w:b/>
          <w:lang w:eastAsia="zh-CN"/>
        </w:rPr>
        <w:t>Panel assessment</w:t>
      </w:r>
      <w:r w:rsidRPr="001C5B73">
        <w:rPr>
          <w:rFonts w:eastAsia="SimSun" w:cstheme="minorHAnsi"/>
          <w:bCs/>
          <w:lang w:eastAsia="zh-CN"/>
        </w:rPr>
        <w:t xml:space="preserve">: Each eligible submission will be evaluated based on the judging criteria by a Panel </w:t>
      </w:r>
      <w:r w:rsidRPr="001C5B73" w:rsidR="00903111">
        <w:rPr>
          <w:rFonts w:eastAsia="SimSun" w:cstheme="minorHAnsi"/>
          <w:bCs/>
          <w:lang w:eastAsia="zh-CN"/>
        </w:rPr>
        <w:t xml:space="preserve">comprising </w:t>
      </w:r>
      <w:r w:rsidRPr="001C5B73">
        <w:rPr>
          <w:rFonts w:eastAsia="SimSun" w:cstheme="minorHAnsi"/>
          <w:bCs/>
          <w:lang w:eastAsia="zh-CN"/>
        </w:rPr>
        <w:t>ACI</w:t>
      </w:r>
      <w:r w:rsidR="00617422">
        <w:rPr>
          <w:rFonts w:eastAsia="SimSun" w:cstheme="minorHAnsi"/>
          <w:bCs/>
          <w:lang w:eastAsia="zh-CN"/>
        </w:rPr>
        <w:t xml:space="preserve"> APAC &amp; MID</w:t>
      </w:r>
      <w:r w:rsidRPr="001C5B73">
        <w:rPr>
          <w:rFonts w:eastAsia="SimSun" w:cstheme="minorHAnsi"/>
          <w:bCs/>
          <w:lang w:eastAsia="zh-CN"/>
        </w:rPr>
        <w:t xml:space="preserve">, academia and experts in the airport environmental field worldwide. </w:t>
      </w:r>
    </w:p>
    <w:p w:rsidRPr="001C5B73" w:rsidR="00404DEE" w:rsidP="005C26D8" w:rsidRDefault="00404DEE" w14:paraId="069B08A3" w14:textId="59478E00">
      <w:pPr>
        <w:pStyle w:val="CommentText"/>
        <w:jc w:val="both"/>
        <w:rPr>
          <w:rFonts w:asciiTheme="minorHAnsi" w:hAnsiTheme="minorHAnsi" w:cstheme="minorHAnsi"/>
          <w:sz w:val="22"/>
          <w:szCs w:val="22"/>
        </w:rPr>
      </w:pPr>
      <w:r w:rsidRPr="001C5B73">
        <w:rPr>
          <w:rFonts w:asciiTheme="minorHAnsi" w:hAnsiTheme="minorHAnsi" w:cstheme="minorHAnsi"/>
          <w:sz w:val="22"/>
          <w:szCs w:val="22"/>
        </w:rPr>
        <w:t xml:space="preserve">Nominated environmental projects will be assessed based on the following seven criteria, </w:t>
      </w:r>
      <w:r w:rsidRPr="001C5B73" w:rsidR="00BD20D2">
        <w:rPr>
          <w:rFonts w:asciiTheme="minorHAnsi" w:hAnsiTheme="minorHAnsi" w:cstheme="minorHAnsi"/>
          <w:sz w:val="22"/>
          <w:szCs w:val="22"/>
        </w:rPr>
        <w:t xml:space="preserve">on a </w:t>
      </w:r>
      <w:r w:rsidRPr="001C5B73">
        <w:rPr>
          <w:rFonts w:asciiTheme="minorHAnsi" w:hAnsiTheme="minorHAnsi" w:cstheme="minorHAnsi"/>
          <w:sz w:val="22"/>
          <w:szCs w:val="22"/>
        </w:rPr>
        <w:t xml:space="preserve">scale of 0 to 4 (4 = Excellent; 3 = Good; 2 = Satisfactory; 1 = Fair; 0 = No evidence). </w:t>
      </w:r>
    </w:p>
    <w:p w:rsidRPr="001C5B73" w:rsidR="00404DEE" w:rsidP="005C26D8" w:rsidRDefault="00404DEE" w14:paraId="04A71B20" w14:textId="77777777">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t>Environmental Awareness &amp; Benefit</w:t>
      </w:r>
    </w:p>
    <w:p w:rsidRPr="001C5B73" w:rsidR="00404DEE" w:rsidP="005C26D8" w:rsidRDefault="00404DEE" w14:paraId="19C86029" w14:textId="77777777">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t xml:space="preserve">Company Management Involvement </w:t>
      </w:r>
    </w:p>
    <w:p w:rsidRPr="001C5B73" w:rsidR="00404DEE" w:rsidP="005C26D8" w:rsidRDefault="00404DEE" w14:paraId="371DCDF3" w14:textId="77777777">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t>Cost Effectiveness</w:t>
      </w:r>
    </w:p>
    <w:p w:rsidRPr="001C5B73" w:rsidR="00404DEE" w:rsidP="005C26D8" w:rsidRDefault="00404DEE" w14:paraId="0D72C0F1" w14:textId="77777777">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t>Innovation</w:t>
      </w:r>
    </w:p>
    <w:p w:rsidRPr="001C5B73" w:rsidR="00404DEE" w:rsidP="005C26D8" w:rsidRDefault="00404DEE" w14:paraId="066092FA" w14:textId="77777777">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t>Stakeholder Engagement</w:t>
      </w:r>
    </w:p>
    <w:p w:rsidRPr="001C5B73" w:rsidR="00404DEE" w:rsidP="005C26D8" w:rsidRDefault="00404DEE" w14:paraId="41F347DA" w14:textId="77777777">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t>Social Benefit</w:t>
      </w:r>
    </w:p>
    <w:p w:rsidRPr="001C5B73" w:rsidR="00404DEE" w:rsidP="549CAA31" w:rsidRDefault="00404DEE" w14:paraId="2D185787" w14:textId="77777777">
      <w:pPr>
        <w:numPr>
          <w:ilvl w:val="0"/>
          <w:numId w:val="1"/>
        </w:numPr>
        <w:shd w:val="clear" w:color="auto" w:fill="FFFFFF" w:themeFill="background1"/>
        <w:spacing w:before="100" w:beforeAutospacing="on" w:after="100" w:afterAutospacing="on" w:line="240" w:lineRule="auto"/>
        <w:jc w:val="both"/>
        <w:rPr>
          <w:rFonts w:eastAsia="SimSun" w:cs="Calibri" w:cstheme="minorAscii"/>
          <w:lang w:eastAsia="zh-CN"/>
        </w:rPr>
      </w:pPr>
      <w:r w:rsidRPr="549CAA31" w:rsidR="3434A99B">
        <w:rPr>
          <w:rFonts w:eastAsia="SimSun" w:cs="Calibri" w:cstheme="minorAscii"/>
          <w:lang w:eastAsia="zh-CN"/>
        </w:rPr>
        <w:t>Applicability</w:t>
      </w:r>
    </w:p>
    <w:p w:rsidRPr="001C5B73" w:rsidR="00404DEE" w:rsidP="549CAA31" w:rsidRDefault="00404DEE" w14:paraId="3F9AF153" w14:textId="3364138E">
      <w:pPr>
        <w:shd w:val="clear" w:color="auto" w:fill="FFFFFF" w:themeFill="background1"/>
        <w:spacing w:beforeAutospacing="on" w:afterAutospacing="on" w:line="240" w:lineRule="auto"/>
        <w:ind w:left="360"/>
        <w:jc w:val="both"/>
        <w:rPr>
          <w:rFonts w:eastAsia="SimSun" w:cs="Calibri" w:cstheme="minorAscii"/>
          <w:lang w:eastAsia="zh-CN"/>
        </w:rPr>
      </w:pPr>
    </w:p>
    <w:p w:rsidRPr="001C5B73" w:rsidR="00404DEE" w:rsidP="549CAA31" w:rsidRDefault="00404DEE" w14:paraId="5F088705" w14:textId="00194E51">
      <w:pPr>
        <w:pStyle w:val="Normal"/>
        <w:spacing w:line="240" w:lineRule="auto"/>
        <w:jc w:val="both"/>
        <w:rPr>
          <w:rFonts w:eastAsia="SimSun" w:cs="Calibri" w:cstheme="minorAscii"/>
          <w:b w:val="1"/>
          <w:bCs w:val="1"/>
          <w:u w:val="single"/>
          <w:lang w:eastAsia="zh-CN"/>
        </w:rPr>
      </w:pPr>
    </w:p>
    <w:p w:rsidRPr="001C5B73" w:rsidR="00404DEE" w:rsidP="549CAA31" w:rsidRDefault="00404DEE" w14:paraId="19E2AE03" w14:textId="3E327B22">
      <w:pPr>
        <w:pStyle w:val="Normal"/>
        <w:spacing w:line="240" w:lineRule="auto"/>
        <w:jc w:val="both"/>
        <w:rPr>
          <w:rFonts w:eastAsia="SimSun" w:cs="Calibri" w:cstheme="minorAscii"/>
          <w:b w:val="1"/>
          <w:bCs w:val="1"/>
          <w:u w:val="single"/>
          <w:lang w:eastAsia="zh-CN"/>
        </w:rPr>
      </w:pPr>
      <w:r w:rsidRPr="549CAA31" w:rsidR="3434A99B">
        <w:rPr>
          <w:rFonts w:eastAsia="SimSun" w:cs="Calibri" w:cstheme="minorAscii"/>
          <w:b w:val="1"/>
          <w:bCs w:val="1"/>
          <w:u w:val="single"/>
          <w:lang w:eastAsia="zh-CN"/>
        </w:rPr>
        <w:t>Award Categories</w:t>
      </w:r>
    </w:p>
    <w:p w:rsidRPr="001C5B73" w:rsidR="00404DEE" w:rsidP="005C26D8" w:rsidRDefault="00404DEE" w14:paraId="283A6602" w14:textId="6C51A817">
      <w:pPr>
        <w:spacing w:line="240" w:lineRule="auto"/>
        <w:jc w:val="both"/>
        <w:rPr>
          <w:rFonts w:eastAsia="SimSun" w:cstheme="minorHAnsi"/>
          <w:bCs/>
          <w:lang w:eastAsia="zh-CN"/>
        </w:rPr>
      </w:pPr>
      <w:r w:rsidRPr="001C5B73">
        <w:rPr>
          <w:rFonts w:eastAsia="SimSun" w:cstheme="minorHAnsi"/>
          <w:b/>
          <w:lang w:eastAsia="zh-CN"/>
        </w:rPr>
        <w:t>Platinum,</w:t>
      </w:r>
      <w:r w:rsidRPr="001C5B73">
        <w:rPr>
          <w:rFonts w:eastAsia="SimSun" w:cstheme="minorHAnsi"/>
          <w:bCs/>
          <w:lang w:eastAsia="zh-CN"/>
        </w:rPr>
        <w:t xml:space="preserve"> </w:t>
      </w:r>
      <w:r w:rsidRPr="001C5B73">
        <w:rPr>
          <w:rFonts w:eastAsia="SimSun" w:cstheme="minorHAnsi"/>
          <w:b/>
          <w:lang w:eastAsia="zh-CN"/>
        </w:rPr>
        <w:t xml:space="preserve">Gold </w:t>
      </w:r>
      <w:r w:rsidRPr="001C5B73">
        <w:rPr>
          <w:rFonts w:eastAsia="SimSun" w:cstheme="minorHAnsi"/>
          <w:bCs/>
          <w:lang w:eastAsia="zh-CN"/>
        </w:rPr>
        <w:t xml:space="preserve">and </w:t>
      </w:r>
      <w:r w:rsidRPr="001C5B73">
        <w:rPr>
          <w:rFonts w:eastAsia="SimSun" w:cstheme="minorHAnsi"/>
          <w:b/>
          <w:lang w:eastAsia="zh-CN"/>
        </w:rPr>
        <w:t>Silver</w:t>
      </w:r>
      <w:r w:rsidRPr="001C5B73">
        <w:rPr>
          <w:rFonts w:eastAsia="SimSun" w:cstheme="minorHAnsi"/>
          <w:bCs/>
          <w:lang w:eastAsia="zh-CN"/>
        </w:rPr>
        <w:t xml:space="preserve"> recognition</w:t>
      </w:r>
      <w:r w:rsidRPr="001C5B73" w:rsidR="00311CEB">
        <w:rPr>
          <w:rFonts w:eastAsia="SimSun" w:cstheme="minorHAnsi"/>
          <w:bCs/>
          <w:lang w:eastAsia="zh-CN"/>
        </w:rPr>
        <w:t>s</w:t>
      </w:r>
      <w:r w:rsidRPr="001C5B73">
        <w:rPr>
          <w:rFonts w:eastAsia="SimSun" w:cstheme="minorHAnsi"/>
          <w:bCs/>
          <w:lang w:eastAsia="zh-CN"/>
        </w:rPr>
        <w:t xml:space="preserve"> will be given to the three </w:t>
      </w:r>
      <w:r w:rsidRPr="001C5B73" w:rsidR="00CD4BC5">
        <w:rPr>
          <w:rFonts w:eastAsia="SimSun" w:cstheme="minorHAnsi"/>
          <w:bCs/>
          <w:lang w:eastAsia="zh-CN"/>
        </w:rPr>
        <w:t>highest-scoring</w:t>
      </w:r>
      <w:r w:rsidRPr="001C5B73">
        <w:rPr>
          <w:rFonts w:eastAsia="SimSun" w:cstheme="minorHAnsi"/>
          <w:bCs/>
          <w:lang w:eastAsia="zh-CN"/>
        </w:rPr>
        <w:t xml:space="preserve"> airports in each size category (depending on the number of participants) based on the judging criteria. </w:t>
      </w:r>
    </w:p>
    <w:p w:rsidRPr="001C5B73" w:rsidR="00404DEE" w:rsidP="005C26D8" w:rsidRDefault="00404DEE" w14:paraId="2DD565F2" w14:textId="1C1C9082">
      <w:pPr>
        <w:spacing w:line="240" w:lineRule="auto"/>
        <w:jc w:val="both"/>
        <w:rPr>
          <w:rFonts w:eastAsia="SimSun"/>
          <w:lang w:eastAsia="zh-CN"/>
        </w:rPr>
      </w:pPr>
      <w:r w:rsidRPr="549CAA31" w:rsidR="3434A99B">
        <w:rPr>
          <w:rFonts w:eastAsia="SimSun"/>
          <w:lang w:eastAsia="zh-CN"/>
        </w:rPr>
        <w:t xml:space="preserve">Selected submissions will be featured in the Green Airports Recognition publication and outstanding airports will be </w:t>
      </w:r>
      <w:r w:rsidRPr="549CAA31" w:rsidR="0ACDF20E">
        <w:rPr>
          <w:rFonts w:eastAsia="SimSun"/>
          <w:lang w:eastAsia="zh-CN"/>
        </w:rPr>
        <w:t xml:space="preserve">recognised </w:t>
      </w:r>
      <w:r w:rsidRPr="549CAA31" w:rsidR="3434A99B">
        <w:rPr>
          <w:rFonts w:eastAsia="SimSun"/>
          <w:lang w:eastAsia="zh-CN"/>
        </w:rPr>
        <w:t>with our sustainability credential and be invited to the award presentation ceremony at the ACI A</w:t>
      </w:r>
      <w:r w:rsidRPr="549CAA31" w:rsidR="1AA12A45">
        <w:rPr>
          <w:rFonts w:eastAsia="SimSun"/>
          <w:lang w:eastAsia="zh-CN"/>
        </w:rPr>
        <w:t xml:space="preserve">PAC &amp; MID </w:t>
      </w:r>
      <w:r w:rsidRPr="549CAA31" w:rsidR="3434A99B">
        <w:rPr>
          <w:rFonts w:eastAsia="SimSun"/>
          <w:lang w:eastAsia="zh-CN"/>
        </w:rPr>
        <w:t>Regional Assembly,</w:t>
      </w:r>
      <w:r w:rsidRPr="549CAA31" w:rsidR="7C18119E">
        <w:rPr>
          <w:rFonts w:eastAsia="SimSun"/>
          <w:lang w:eastAsia="zh-CN"/>
        </w:rPr>
        <w:t xml:space="preserve"> Conference and Exhibition 2026 (RACE) in Bangkok on 13 May </w:t>
      </w:r>
      <w:r w:rsidRPr="549CAA31" w:rsidR="21A0BA56">
        <w:rPr>
          <w:rFonts w:eastAsia="SimSun"/>
          <w:lang w:eastAsia="zh-CN"/>
        </w:rPr>
        <w:t>202</w:t>
      </w:r>
      <w:r w:rsidRPr="549CAA31" w:rsidR="3EC88447">
        <w:rPr>
          <w:rFonts w:eastAsia="SimSun"/>
          <w:lang w:eastAsia="zh-CN"/>
        </w:rPr>
        <w:t>6</w:t>
      </w:r>
      <w:r w:rsidRPr="549CAA31" w:rsidR="21A0BA56">
        <w:rPr>
          <w:rFonts w:eastAsia="SimSun"/>
          <w:lang w:eastAsia="zh-CN"/>
        </w:rPr>
        <w:t xml:space="preserve"> along</w:t>
      </w:r>
      <w:r w:rsidRPr="549CAA31" w:rsidR="3434A99B">
        <w:rPr>
          <w:rFonts w:eastAsia="SimSun"/>
          <w:lang w:eastAsia="zh-CN"/>
        </w:rPr>
        <w:t xml:space="preserve"> with their achievements highlighted in ACI</w:t>
      </w:r>
      <w:r w:rsidRPr="549CAA31" w:rsidR="1AA12A45">
        <w:rPr>
          <w:rFonts w:eastAsia="SimSun"/>
          <w:lang w:eastAsia="zh-CN"/>
        </w:rPr>
        <w:t xml:space="preserve"> APAC &amp; MID</w:t>
      </w:r>
      <w:r w:rsidRPr="549CAA31" w:rsidR="3434A99B">
        <w:rPr>
          <w:rFonts w:eastAsia="SimSun"/>
          <w:lang w:eastAsia="zh-CN"/>
        </w:rPr>
        <w:t>’s press campaign.</w:t>
      </w:r>
    </w:p>
    <w:p w:rsidR="549CAA31" w:rsidP="549CAA31" w:rsidRDefault="549CAA31" w14:paraId="4A96EF33" w14:textId="6B012873">
      <w:pPr>
        <w:pStyle w:val="Normal"/>
        <w:spacing w:line="240" w:lineRule="auto"/>
        <w:jc w:val="both"/>
        <w:rPr>
          <w:rFonts w:eastAsia="SimSun" w:cs="Calibri" w:cstheme="minorAscii"/>
          <w:b w:val="1"/>
          <w:bCs w:val="1"/>
          <w:u w:val="single"/>
          <w:lang w:eastAsia="zh-CN"/>
        </w:rPr>
      </w:pPr>
    </w:p>
    <w:p w:rsidRPr="001C5B73" w:rsidR="00404DEE" w:rsidP="549CAA31" w:rsidRDefault="00404DEE" w14:paraId="29023892" w14:textId="51E632B9">
      <w:pPr>
        <w:pStyle w:val="Normal"/>
        <w:spacing w:line="240" w:lineRule="auto"/>
        <w:jc w:val="both"/>
        <w:rPr>
          <w:rFonts w:eastAsia="SimSun" w:cs="Calibri" w:cstheme="minorAscii"/>
          <w:b w:val="1"/>
          <w:bCs w:val="1"/>
          <w:u w:val="single"/>
          <w:lang w:eastAsia="zh-CN"/>
        </w:rPr>
      </w:pPr>
      <w:r w:rsidRPr="549CAA31" w:rsidR="3434A99B">
        <w:rPr>
          <w:rFonts w:eastAsia="SimSun" w:cs="Calibri" w:cstheme="minorAscii"/>
          <w:b w:val="1"/>
          <w:bCs w:val="1"/>
          <w:u w:val="single"/>
          <w:lang w:eastAsia="zh-CN"/>
        </w:rPr>
        <w:t>Enquiries</w:t>
      </w:r>
    </w:p>
    <w:p w:rsidRPr="00217DA1" w:rsidR="00404DEE" w:rsidP="005C26D8" w:rsidRDefault="00404DEE" w14:paraId="55411187" w14:textId="790A035D">
      <w:pPr>
        <w:spacing w:line="240" w:lineRule="auto"/>
        <w:jc w:val="both"/>
        <w:rPr>
          <w:rFonts w:eastAsia="Malgun Gothic"/>
          <w:lang w:eastAsia="ko-KR"/>
        </w:rPr>
        <w:sectPr w:rsidRPr="00217DA1" w:rsidR="00404DEE" w:rsidSect="00404DEE">
          <w:headerReference w:type="default" r:id="rId13"/>
          <w:footerReference w:type="default" r:id="rId14"/>
          <w:pgSz w:w="11906" w:h="16838" w:orient="portrait"/>
          <w:pgMar w:top="1152" w:right="1584" w:bottom="1152" w:left="1584" w:header="576" w:footer="567" w:gutter="0"/>
          <w:cols w:space="720"/>
          <w:docGrid w:type="lines" w:linePitch="360"/>
        </w:sectPr>
      </w:pPr>
      <w:r w:rsidRPr="686B5755">
        <w:rPr>
          <w:rFonts w:eastAsia="SimSun"/>
          <w:lang w:eastAsia="zh-CN"/>
        </w:rPr>
        <w:t>For enquiries, please contact</w:t>
      </w:r>
      <w:r w:rsidRPr="686B5755" w:rsidR="7962322A">
        <w:rPr>
          <w:rFonts w:eastAsia="SimSun"/>
          <w:lang w:eastAsia="zh-CN"/>
        </w:rPr>
        <w:t xml:space="preserve"> </w:t>
      </w:r>
      <w:r w:rsidRPr="686B5755">
        <w:rPr>
          <w:rFonts w:eastAsia="SimSun"/>
          <w:lang w:eastAsia="zh-CN"/>
        </w:rPr>
        <w:t xml:space="preserve">Mr. Ken Lau, </w:t>
      </w:r>
      <w:r w:rsidRPr="686B5755" w:rsidR="00F81FC5">
        <w:rPr>
          <w:rFonts w:eastAsia="Malgun Gothic"/>
          <w:lang w:eastAsia="ko-KR"/>
        </w:rPr>
        <w:t>Head</w:t>
      </w:r>
      <w:r w:rsidRPr="686B5755">
        <w:rPr>
          <w:rFonts w:eastAsia="MS Mincho"/>
          <w:lang w:eastAsia="ja-JP"/>
        </w:rPr>
        <w:t xml:space="preserve">, </w:t>
      </w:r>
      <w:r w:rsidRPr="686B5755" w:rsidR="00F81FC5">
        <w:rPr>
          <w:rFonts w:eastAsia="MS Mincho"/>
          <w:lang w:eastAsia="ja-JP"/>
        </w:rPr>
        <w:t>Sustainability,</w:t>
      </w:r>
      <w:r w:rsidRPr="686B5755" w:rsidR="6BE314DF">
        <w:rPr>
          <w:rFonts w:eastAsia="MS Mincho"/>
          <w:lang w:eastAsia="ja-JP"/>
        </w:rPr>
        <w:t xml:space="preserve"> and </w:t>
      </w:r>
      <w:r w:rsidRPr="686B5755" w:rsidR="6BE314DF">
        <w:rPr>
          <w:rFonts w:eastAsia="SimSun"/>
          <w:lang w:eastAsia="zh-CN"/>
        </w:rPr>
        <w:t xml:space="preserve">Mr. Mohan Sai Gurugubelli, Manager Sustainability &amp; </w:t>
      </w:r>
      <w:r w:rsidRPr="686B5755" w:rsidR="00565256">
        <w:rPr>
          <w:rFonts w:eastAsia="SimSun"/>
          <w:lang w:eastAsia="zh-CN"/>
        </w:rPr>
        <w:t xml:space="preserve">Environment </w:t>
      </w:r>
      <w:r w:rsidRPr="686B5755" w:rsidR="00565256">
        <w:rPr>
          <w:rFonts w:eastAsia="MS Mincho"/>
          <w:lang w:eastAsia="ja-JP"/>
        </w:rPr>
        <w:t>at</w:t>
      </w:r>
      <w:r w:rsidRPr="686B5755" w:rsidR="002A4FC6">
        <w:rPr>
          <w:rFonts w:eastAsia="MS Mincho"/>
          <w:lang w:eastAsia="ja-JP"/>
        </w:rPr>
        <w:t xml:space="preserve"> </w:t>
      </w:r>
      <w:hyperlink r:id="rId15">
        <w:r w:rsidRPr="686B5755" w:rsidR="002A4FC6">
          <w:rPr>
            <w:rStyle w:val="Hyperlink"/>
            <w:rFonts w:eastAsia="SimSun"/>
            <w:lang w:eastAsia="zh-CN"/>
          </w:rPr>
          <w:t>green_airports@aci-asiapac.aero</w:t>
        </w:r>
      </w:hyperlink>
    </w:p>
    <w:tbl>
      <w:tblPr>
        <w:tblpPr w:leftFromText="180" w:rightFromText="180" w:vertAnchor="text" w:horzAnchor="margin" w:tblpY="187"/>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536"/>
        <w:gridCol w:w="234"/>
        <w:gridCol w:w="4076"/>
      </w:tblGrid>
      <w:tr w:rsidRPr="001C5B73" w:rsidR="00F378BA" w:rsidTr="688AEA08" w14:paraId="1B92126E" w14:textId="77777777">
        <w:tc>
          <w:tcPr>
            <w:tcW w:w="8846"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1C5B73" w:rsidR="00F378BA" w:rsidP="00F378BA" w:rsidRDefault="00F378BA" w14:paraId="705A0E05" w14:textId="77777777">
            <w:pPr>
              <w:pStyle w:val="Header"/>
              <w:spacing w:line="360" w:lineRule="auto"/>
              <w:rPr>
                <w:rFonts w:asciiTheme="minorHAnsi" w:hAnsiTheme="minorHAnsi" w:cstheme="minorHAnsi"/>
                <w:b/>
                <w:bCs/>
                <w:sz w:val="10"/>
                <w:szCs w:val="10"/>
              </w:rPr>
            </w:pPr>
          </w:p>
          <w:p w:rsidRPr="001C5B73" w:rsidR="00F378BA" w:rsidP="00F378BA" w:rsidRDefault="00F378BA" w14:paraId="49D8C1DD" w14:textId="77777777">
            <w:pPr>
              <w:pStyle w:val="Header"/>
              <w:spacing w:line="360" w:lineRule="auto"/>
              <w:rPr>
                <w:rFonts w:asciiTheme="minorHAnsi" w:hAnsiTheme="minorHAnsi" w:cstheme="minorHAnsi"/>
                <w:b/>
                <w:bCs/>
                <w:sz w:val="10"/>
                <w:szCs w:val="10"/>
              </w:rPr>
            </w:pPr>
            <w:r w:rsidRPr="001C5B73">
              <w:rPr>
                <w:rFonts w:asciiTheme="minorHAnsi" w:hAnsiTheme="minorHAnsi" w:cstheme="minorHAnsi"/>
                <w:b/>
                <w:bCs/>
                <w:sz w:val="28"/>
                <w:szCs w:val="28"/>
              </w:rPr>
              <w:t>Part II – Application Form</w:t>
            </w:r>
          </w:p>
        </w:tc>
      </w:tr>
      <w:tr w:rsidRPr="001C5B73" w:rsidR="00F378BA" w:rsidTr="688AEA08" w14:paraId="732D5DEC" w14:textId="77777777">
        <w:tc>
          <w:tcPr>
            <w:tcW w:w="884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C5B73" w:rsidR="00F378BA" w:rsidP="00F378BA" w:rsidRDefault="00F378BA" w14:paraId="4DD9C2F4" w14:textId="77777777">
            <w:pPr>
              <w:pStyle w:val="Header"/>
              <w:spacing w:line="360" w:lineRule="auto"/>
              <w:rPr>
                <w:rFonts w:asciiTheme="minorHAnsi" w:hAnsiTheme="minorHAnsi" w:cstheme="minorHAnsi"/>
                <w:b/>
                <w:bCs/>
                <w:sz w:val="10"/>
                <w:szCs w:val="10"/>
              </w:rPr>
            </w:pPr>
          </w:p>
          <w:p w:rsidRPr="001C5B73" w:rsidR="00F378BA" w:rsidP="00F378BA" w:rsidRDefault="00F378BA" w14:paraId="3618DEF0" w14:textId="77777777">
            <w:pPr>
              <w:pStyle w:val="Header"/>
              <w:spacing w:line="276" w:lineRule="auto"/>
              <w:rPr>
                <w:rFonts w:asciiTheme="minorHAnsi" w:hAnsiTheme="minorHAnsi" w:cstheme="minorHAnsi"/>
                <w:b/>
                <w:bCs/>
                <w:sz w:val="24"/>
                <w:szCs w:val="24"/>
              </w:rPr>
            </w:pPr>
            <w:r w:rsidRPr="001C5B73">
              <w:rPr>
                <w:rFonts w:asciiTheme="minorHAnsi" w:hAnsiTheme="minorHAnsi" w:cstheme="minorHAnsi"/>
                <w:b/>
                <w:bCs/>
                <w:sz w:val="24"/>
                <w:szCs w:val="24"/>
              </w:rPr>
              <w:t xml:space="preserve">Section A – Entrant Particular  </w:t>
            </w:r>
          </w:p>
        </w:tc>
      </w:tr>
      <w:tr w:rsidRPr="001C5B73" w:rsidR="00F378BA" w:rsidTr="688AEA08" w14:paraId="787B9B12" w14:textId="77777777">
        <w:tc>
          <w:tcPr>
            <w:tcW w:w="8846" w:type="dxa"/>
            <w:gridSpan w:val="3"/>
            <w:tcBorders>
              <w:top w:val="single" w:color="auto" w:sz="4" w:space="0"/>
              <w:left w:val="single" w:color="auto" w:sz="4" w:space="0"/>
              <w:bottom w:val="single" w:color="auto" w:sz="4" w:space="0"/>
              <w:right w:val="single" w:color="auto" w:sz="4" w:space="0"/>
            </w:tcBorders>
          </w:tcPr>
          <w:p w:rsidRPr="001C5B73" w:rsidR="00F378BA" w:rsidP="00F378BA" w:rsidRDefault="00F378BA" w14:paraId="2E79248A" w14:textId="007F9A63">
            <w:pPr>
              <w:spacing w:line="360" w:lineRule="auto"/>
              <w:jc w:val="both"/>
              <w:rPr>
                <w:rFonts w:cstheme="minorHAnsi"/>
              </w:rPr>
            </w:pPr>
            <w:r w:rsidRPr="001C5B73">
              <w:rPr>
                <w:rFonts w:cstheme="minorHAnsi"/>
                <w:lang w:eastAsia="zh-CN"/>
              </w:rPr>
              <w:t>Airport Operator</w:t>
            </w:r>
            <w:r w:rsidR="000379DF">
              <w:rPr>
                <w:rFonts w:cstheme="minorHAnsi"/>
                <w:lang w:eastAsia="zh-CN"/>
              </w:rPr>
              <w:t xml:space="preserve"> (only 1 project per airport operator)</w:t>
            </w:r>
            <w:r w:rsidRPr="001C5B73">
              <w:rPr>
                <w:rFonts w:cstheme="minorHAnsi"/>
                <w:lang w:eastAsia="zh-CN"/>
              </w:rPr>
              <w:t>:</w:t>
            </w:r>
            <w:r w:rsidRPr="001C5B73">
              <w:rPr>
                <w:rFonts w:cstheme="minorHAnsi"/>
              </w:rPr>
              <w:t xml:space="preserve"> </w:t>
            </w:r>
          </w:p>
        </w:tc>
      </w:tr>
      <w:tr w:rsidRPr="001C5B73" w:rsidR="00F378BA" w:rsidTr="688AEA08" w14:paraId="551ECCC5" w14:textId="77777777">
        <w:tc>
          <w:tcPr>
            <w:tcW w:w="4536" w:type="dxa"/>
            <w:tcBorders>
              <w:top w:val="single" w:color="auto" w:sz="4" w:space="0"/>
              <w:left w:val="single" w:color="auto" w:sz="4" w:space="0"/>
              <w:bottom w:val="single" w:color="auto" w:sz="4" w:space="0"/>
              <w:right w:val="single" w:color="auto" w:sz="4" w:space="0"/>
            </w:tcBorders>
          </w:tcPr>
          <w:p w:rsidRPr="001C5B73" w:rsidR="00F378BA" w:rsidP="00F378BA" w:rsidRDefault="00F378BA" w14:paraId="38F8F2AE" w14:textId="77777777">
            <w:pPr>
              <w:spacing w:line="360" w:lineRule="auto"/>
              <w:jc w:val="both"/>
              <w:rPr>
                <w:rFonts w:cstheme="minorHAnsi"/>
                <w:lang w:eastAsia="zh-CN"/>
              </w:rPr>
            </w:pPr>
            <w:r w:rsidRPr="001C5B73">
              <w:rPr>
                <w:rFonts w:cstheme="minorHAnsi"/>
                <w:lang w:eastAsia="zh-CN"/>
              </w:rPr>
              <w:t>Airport:</w:t>
            </w:r>
          </w:p>
        </w:tc>
        <w:tc>
          <w:tcPr>
            <w:tcW w:w="4310" w:type="dxa"/>
            <w:gridSpan w:val="2"/>
            <w:tcBorders>
              <w:top w:val="single" w:color="auto" w:sz="4" w:space="0"/>
              <w:left w:val="single" w:color="auto" w:sz="4" w:space="0"/>
              <w:bottom w:val="single" w:color="auto" w:sz="4" w:space="0"/>
              <w:right w:val="single" w:color="auto" w:sz="4" w:space="0"/>
            </w:tcBorders>
          </w:tcPr>
          <w:p w:rsidRPr="001C5B73" w:rsidR="00F378BA" w:rsidP="00F378BA" w:rsidRDefault="00F378BA" w14:paraId="4182E1D7" w14:textId="77777777">
            <w:pPr>
              <w:spacing w:line="360" w:lineRule="auto"/>
              <w:jc w:val="both"/>
              <w:rPr>
                <w:rFonts w:cstheme="minorHAnsi"/>
                <w:lang w:eastAsia="zh-CN"/>
              </w:rPr>
            </w:pPr>
            <w:r w:rsidRPr="001C5B73">
              <w:rPr>
                <w:rFonts w:cstheme="minorHAnsi"/>
                <w:lang w:eastAsia="zh-CN"/>
              </w:rPr>
              <w:t>IATA code:</w:t>
            </w:r>
          </w:p>
        </w:tc>
      </w:tr>
      <w:tr w:rsidRPr="001C5B73" w:rsidR="00F378BA" w:rsidTr="688AEA08" w14:paraId="0C61B40E" w14:textId="77777777">
        <w:tc>
          <w:tcPr>
            <w:tcW w:w="8846" w:type="dxa"/>
            <w:gridSpan w:val="3"/>
            <w:tcBorders>
              <w:top w:val="single" w:color="auto" w:sz="4" w:space="0"/>
              <w:left w:val="single" w:color="auto" w:sz="4" w:space="0"/>
              <w:bottom w:val="single" w:color="auto" w:sz="4" w:space="0"/>
              <w:right w:val="single" w:color="auto" w:sz="4" w:space="0"/>
            </w:tcBorders>
          </w:tcPr>
          <w:p w:rsidRPr="001C5B73" w:rsidR="00F378BA" w:rsidP="00F378BA" w:rsidRDefault="00F378BA" w14:paraId="19A28F57" w14:textId="77777777">
            <w:pPr>
              <w:spacing w:line="360" w:lineRule="auto"/>
              <w:jc w:val="both"/>
              <w:rPr>
                <w:rFonts w:cstheme="minorHAnsi"/>
                <w:lang w:eastAsia="zh-CN"/>
              </w:rPr>
            </w:pPr>
            <w:r w:rsidRPr="001C5B73">
              <w:rPr>
                <w:rFonts w:cstheme="minorHAnsi"/>
                <w:lang w:eastAsia="zh-CN"/>
              </w:rPr>
              <w:t>Contact Person (Name &amp; Designation):</w:t>
            </w:r>
          </w:p>
        </w:tc>
      </w:tr>
      <w:tr w:rsidRPr="001C5B73" w:rsidR="00F378BA" w:rsidTr="688AEA08" w14:paraId="31C1AEC2" w14:textId="77777777">
        <w:tc>
          <w:tcPr>
            <w:tcW w:w="4536" w:type="dxa"/>
            <w:tcBorders>
              <w:top w:val="single" w:color="auto" w:sz="4" w:space="0"/>
              <w:left w:val="single" w:color="auto" w:sz="4" w:space="0"/>
              <w:bottom w:val="single" w:color="auto" w:sz="4" w:space="0"/>
              <w:right w:val="single" w:color="auto" w:sz="4" w:space="0"/>
            </w:tcBorders>
          </w:tcPr>
          <w:p w:rsidRPr="001C5B73" w:rsidR="00F378BA" w:rsidP="00F378BA" w:rsidRDefault="00F378BA" w14:paraId="1B454073" w14:textId="77777777">
            <w:pPr>
              <w:spacing w:line="360" w:lineRule="auto"/>
              <w:jc w:val="both"/>
              <w:rPr>
                <w:rFonts w:cstheme="minorHAnsi"/>
                <w:lang w:eastAsia="zh-CN"/>
              </w:rPr>
            </w:pPr>
            <w:r w:rsidRPr="001C5B73">
              <w:rPr>
                <w:rFonts w:cstheme="minorHAnsi"/>
                <w:lang w:eastAsia="zh-CN"/>
              </w:rPr>
              <w:t>Tel. No.:</w:t>
            </w:r>
          </w:p>
        </w:tc>
        <w:tc>
          <w:tcPr>
            <w:tcW w:w="4310" w:type="dxa"/>
            <w:gridSpan w:val="2"/>
            <w:tcBorders>
              <w:top w:val="single" w:color="auto" w:sz="4" w:space="0"/>
              <w:left w:val="single" w:color="auto" w:sz="4" w:space="0"/>
              <w:bottom w:val="single" w:color="auto" w:sz="4" w:space="0"/>
              <w:right w:val="single" w:color="auto" w:sz="4" w:space="0"/>
            </w:tcBorders>
          </w:tcPr>
          <w:p w:rsidRPr="001C5B73" w:rsidR="00F378BA" w:rsidP="00F378BA" w:rsidRDefault="00F378BA" w14:paraId="4AC63A91" w14:textId="77777777">
            <w:pPr>
              <w:spacing w:line="360" w:lineRule="auto"/>
              <w:jc w:val="both"/>
              <w:rPr>
                <w:rFonts w:cstheme="minorHAnsi"/>
                <w:lang w:eastAsia="zh-CN"/>
              </w:rPr>
            </w:pPr>
            <w:r w:rsidRPr="001C5B73">
              <w:rPr>
                <w:rFonts w:cstheme="minorHAnsi"/>
                <w:lang w:eastAsia="zh-CN"/>
              </w:rPr>
              <w:t xml:space="preserve">Email: </w:t>
            </w:r>
          </w:p>
        </w:tc>
      </w:tr>
      <w:tr w:rsidRPr="001C5B73" w:rsidR="00F378BA" w:rsidTr="688AEA08" w14:paraId="72A3128E" w14:textId="77777777">
        <w:tc>
          <w:tcPr>
            <w:tcW w:w="884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C5B73" w:rsidR="00F378BA" w:rsidP="00F378BA" w:rsidRDefault="00F378BA" w14:paraId="6E5A1966" w14:textId="77777777">
            <w:pPr>
              <w:pStyle w:val="Header"/>
              <w:rPr>
                <w:rFonts w:asciiTheme="minorHAnsi" w:hAnsiTheme="minorHAnsi" w:cstheme="minorHAnsi"/>
                <w:b/>
                <w:bCs/>
                <w:sz w:val="10"/>
                <w:szCs w:val="10"/>
              </w:rPr>
            </w:pPr>
          </w:p>
          <w:p w:rsidRPr="001C5B73" w:rsidR="00F378BA" w:rsidP="00F378BA" w:rsidRDefault="00F378BA" w14:paraId="118D3E7E" w14:textId="77777777">
            <w:pPr>
              <w:pStyle w:val="Header"/>
              <w:spacing w:line="276" w:lineRule="auto"/>
              <w:rPr>
                <w:rFonts w:asciiTheme="minorHAnsi" w:hAnsiTheme="minorHAnsi" w:cstheme="minorHAnsi"/>
                <w:b/>
                <w:bCs/>
                <w:sz w:val="24"/>
                <w:szCs w:val="24"/>
              </w:rPr>
            </w:pPr>
            <w:r w:rsidRPr="001C5B73">
              <w:rPr>
                <w:rFonts w:asciiTheme="minorHAnsi" w:hAnsiTheme="minorHAnsi" w:cstheme="minorHAnsi"/>
                <w:b/>
                <w:bCs/>
                <w:sz w:val="24"/>
                <w:szCs w:val="24"/>
              </w:rPr>
              <w:t xml:space="preserve">Section B – Project details  </w:t>
            </w:r>
          </w:p>
        </w:tc>
      </w:tr>
      <w:tr w:rsidRPr="001C5B73" w:rsidR="00F378BA" w:rsidTr="688AEA08" w14:paraId="77D82C24" w14:textId="77777777">
        <w:tc>
          <w:tcPr>
            <w:tcW w:w="4536" w:type="dxa"/>
            <w:tcBorders>
              <w:top w:val="single" w:color="auto" w:sz="4" w:space="0"/>
              <w:left w:val="single" w:color="auto" w:sz="4" w:space="0"/>
              <w:bottom w:val="single" w:color="auto" w:sz="4" w:space="0"/>
              <w:right w:val="single" w:color="auto" w:sz="4" w:space="0"/>
            </w:tcBorders>
          </w:tcPr>
          <w:p w:rsidRPr="001C5B73" w:rsidR="00F378BA" w:rsidP="00F378BA" w:rsidRDefault="00F378BA" w14:paraId="750BC6EC" w14:textId="77777777">
            <w:pPr>
              <w:spacing w:line="360" w:lineRule="auto"/>
              <w:jc w:val="both"/>
              <w:rPr>
                <w:rFonts w:cstheme="minorHAnsi"/>
                <w:lang w:eastAsia="zh-CN"/>
              </w:rPr>
            </w:pPr>
            <w:r>
              <w:rPr>
                <w:rFonts w:cstheme="minorHAnsi"/>
                <w:lang w:eastAsia="zh-CN"/>
              </w:rPr>
              <w:t xml:space="preserve">Project </w:t>
            </w:r>
            <w:r w:rsidRPr="001C5B73">
              <w:rPr>
                <w:rFonts w:cstheme="minorHAnsi"/>
                <w:lang w:eastAsia="zh-CN"/>
              </w:rPr>
              <w:t>Name:</w:t>
            </w:r>
          </w:p>
        </w:tc>
        <w:tc>
          <w:tcPr>
            <w:tcW w:w="4310" w:type="dxa"/>
            <w:gridSpan w:val="2"/>
            <w:tcBorders>
              <w:top w:val="single" w:color="auto" w:sz="4" w:space="0"/>
              <w:left w:val="single" w:color="auto" w:sz="4" w:space="0"/>
              <w:bottom w:val="single" w:color="auto" w:sz="4" w:space="0"/>
              <w:right w:val="single" w:color="auto" w:sz="4" w:space="0"/>
            </w:tcBorders>
          </w:tcPr>
          <w:p w:rsidRPr="001C5B73" w:rsidR="00F378BA" w:rsidP="00F378BA" w:rsidRDefault="00F378BA" w14:paraId="5FDB36F5" w14:textId="77777777">
            <w:pPr>
              <w:spacing w:line="360" w:lineRule="auto"/>
              <w:jc w:val="both"/>
              <w:rPr>
                <w:rFonts w:cstheme="minorHAnsi"/>
                <w:lang w:eastAsia="zh-CN"/>
              </w:rPr>
            </w:pPr>
            <w:r w:rsidRPr="001C5B73">
              <w:rPr>
                <w:rFonts w:cstheme="minorHAnsi"/>
                <w:lang w:eastAsia="zh-CN"/>
              </w:rPr>
              <w:t xml:space="preserve">Completed date: </w:t>
            </w:r>
          </w:p>
        </w:tc>
      </w:tr>
      <w:tr w:rsidRPr="001C5B73" w:rsidR="00F378BA" w:rsidTr="688AEA08" w14:paraId="3267E88E" w14:textId="77777777">
        <w:trPr>
          <w:trHeight w:val="629"/>
        </w:trPr>
        <w:tc>
          <w:tcPr>
            <w:tcW w:w="8846" w:type="dxa"/>
            <w:gridSpan w:val="3"/>
            <w:tcBorders>
              <w:top w:val="single" w:color="auto" w:sz="4" w:space="0"/>
              <w:left w:val="single" w:color="auto" w:sz="4" w:space="0"/>
              <w:bottom w:val="single" w:color="auto" w:sz="4" w:space="0"/>
              <w:right w:val="single" w:color="auto" w:sz="4" w:space="0"/>
            </w:tcBorders>
          </w:tcPr>
          <w:p w:rsidRPr="001C5B73" w:rsidR="00F378BA" w:rsidP="00F378BA" w:rsidRDefault="00F378BA" w14:paraId="3B226ACC" w14:textId="77777777">
            <w:pPr>
              <w:spacing w:line="360" w:lineRule="auto"/>
              <w:jc w:val="both"/>
              <w:rPr>
                <w:rFonts w:cstheme="minorHAnsi"/>
                <w:lang w:eastAsia="zh-CN"/>
              </w:rPr>
            </w:pPr>
            <w:r w:rsidRPr="001C5B73">
              <w:rPr>
                <w:rFonts w:cstheme="minorHAnsi"/>
                <w:lang w:eastAsia="zh-CN"/>
              </w:rPr>
              <w:t>Website link (if any)</w:t>
            </w:r>
          </w:p>
        </w:tc>
      </w:tr>
      <w:tr w:rsidRPr="001C5B73" w:rsidR="00F378BA" w:rsidTr="688AEA08" w14:paraId="6799FF89" w14:textId="77777777">
        <w:tc>
          <w:tcPr>
            <w:tcW w:w="884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C5B73" w:rsidR="00F378BA" w:rsidP="00F378BA" w:rsidRDefault="00F378BA" w14:paraId="57515E42" w14:textId="77777777">
            <w:pPr>
              <w:spacing w:line="276" w:lineRule="auto"/>
              <w:jc w:val="both"/>
              <w:rPr>
                <w:rFonts w:cstheme="minorHAnsi"/>
                <w:b/>
                <w:bCs/>
              </w:rPr>
            </w:pPr>
            <w:r w:rsidRPr="001C5B73">
              <w:rPr>
                <w:rFonts w:cstheme="minorHAnsi"/>
                <w:b/>
                <w:bCs/>
              </w:rPr>
              <w:t xml:space="preserve">Section C – Declarations  </w:t>
            </w:r>
          </w:p>
        </w:tc>
      </w:tr>
      <w:tr w:rsidRPr="001C5B73" w:rsidR="00F378BA" w:rsidTr="688AEA08" w14:paraId="3A8DC484" w14:textId="77777777">
        <w:tc>
          <w:tcPr>
            <w:tcW w:w="8846" w:type="dxa"/>
            <w:gridSpan w:val="3"/>
            <w:tcBorders>
              <w:top w:val="single" w:color="auto" w:sz="4" w:space="0"/>
              <w:left w:val="single" w:color="auto" w:sz="4" w:space="0"/>
              <w:bottom w:val="single" w:color="auto" w:sz="4" w:space="0"/>
              <w:right w:val="single" w:color="auto" w:sz="4" w:space="0"/>
            </w:tcBorders>
          </w:tcPr>
          <w:p w:rsidRPr="001C5B73" w:rsidR="00F378BA" w:rsidP="00F378BA" w:rsidRDefault="00F378BA" w14:paraId="19ED2AC0" w14:textId="77777777">
            <w:pPr>
              <w:jc w:val="both"/>
              <w:rPr>
                <w:rFonts w:cstheme="minorHAnsi"/>
                <w:lang w:eastAsia="zh-CN"/>
              </w:rPr>
            </w:pPr>
            <w:r w:rsidRPr="001C5B73">
              <w:rPr>
                <w:rFonts w:cstheme="minorHAnsi"/>
                <w:lang w:eastAsia="zh-CN"/>
              </w:rPr>
              <w:t>By submission of this form, I agree to the report being published and publicised at the discretion of ACI Asia-Pacific</w:t>
            </w:r>
            <w:r w:rsidRPr="001C5B73">
              <w:rPr>
                <w:rFonts w:cstheme="minorHAnsi"/>
                <w:color w:val="FF0000"/>
                <w:lang w:eastAsia="zh-CN"/>
              </w:rPr>
              <w:t xml:space="preserve"> </w:t>
            </w:r>
            <w:r w:rsidRPr="0015168F">
              <w:rPr>
                <w:rFonts w:cstheme="minorHAnsi"/>
                <w:lang w:eastAsia="zh-CN"/>
              </w:rPr>
              <w:t xml:space="preserve">&amp; Middle East. I agree that ACI Asia-Pacific &amp; Middle East and/ or the Panel of Judges have full authority to make final decisions on all matters relating to the “ACI Asia-Pacific &amp; Middle East Green Airports Recognition” without obligation to disclose the reasons.   </w:t>
            </w:r>
          </w:p>
        </w:tc>
      </w:tr>
      <w:tr w:rsidRPr="001C5B73" w:rsidR="00F378BA" w:rsidTr="688AEA08" w14:paraId="234BB3FE" w14:textId="77777777">
        <w:tc>
          <w:tcPr>
            <w:tcW w:w="4770" w:type="dxa"/>
            <w:gridSpan w:val="2"/>
            <w:vMerge w:val="restart"/>
            <w:tcBorders>
              <w:top w:val="single" w:color="auto" w:sz="4" w:space="0"/>
              <w:left w:val="single" w:color="auto" w:sz="4" w:space="0"/>
              <w:bottom w:val="single" w:color="auto" w:sz="4" w:space="0"/>
              <w:right w:val="single" w:color="auto" w:sz="4" w:space="0"/>
            </w:tcBorders>
          </w:tcPr>
          <w:p w:rsidRPr="001C5B73" w:rsidR="00F378BA" w:rsidP="00F378BA" w:rsidRDefault="00F378BA" w14:paraId="6BB8E1B4" w14:textId="34340689">
            <w:pPr>
              <w:spacing w:line="360" w:lineRule="auto"/>
              <w:jc w:val="both"/>
              <w:rPr>
                <w:rFonts w:cstheme="minorHAnsi"/>
                <w:color w:val="000000"/>
              </w:rPr>
            </w:pPr>
            <w:r w:rsidRPr="001C5B73">
              <w:rPr>
                <w:rFonts w:cstheme="minorHAnsi"/>
                <w:color w:val="000000"/>
              </w:rPr>
              <w:t>Signature of Official/ Alternate Representative</w:t>
            </w:r>
            <w:r w:rsidR="000379DF">
              <w:rPr>
                <w:rFonts w:cstheme="minorHAnsi"/>
                <w:color w:val="000000"/>
              </w:rPr>
              <w:t>/</w:t>
            </w:r>
            <w:r w:rsidR="00AB1F44">
              <w:rPr>
                <w:rFonts w:cstheme="minorHAnsi"/>
                <w:color w:val="000000"/>
              </w:rPr>
              <w:t xml:space="preserve"> </w:t>
            </w:r>
            <w:r w:rsidR="000379DF">
              <w:rPr>
                <w:rFonts w:cstheme="minorHAnsi"/>
                <w:color w:val="000000"/>
              </w:rPr>
              <w:t>Senior Management</w:t>
            </w:r>
            <w:r w:rsidRPr="001C5B73">
              <w:rPr>
                <w:rFonts w:cstheme="minorHAnsi"/>
                <w:color w:val="000000"/>
              </w:rPr>
              <w:t>:</w:t>
            </w:r>
          </w:p>
          <w:p w:rsidRPr="001C5B73" w:rsidR="00F378BA" w:rsidP="00F378BA" w:rsidRDefault="00F378BA" w14:paraId="2EB7A9DB" w14:textId="77777777">
            <w:pPr>
              <w:spacing w:line="360" w:lineRule="auto"/>
              <w:jc w:val="both"/>
              <w:rPr>
                <w:rFonts w:cstheme="minorHAnsi"/>
                <w:color w:val="000000"/>
              </w:rPr>
            </w:pPr>
          </w:p>
          <w:p w:rsidRPr="001C5B73" w:rsidR="00F378BA" w:rsidP="00F378BA" w:rsidRDefault="00F378BA" w14:paraId="56FC0CF3" w14:textId="77777777">
            <w:pPr>
              <w:spacing w:line="360" w:lineRule="auto"/>
              <w:jc w:val="both"/>
              <w:rPr>
                <w:rFonts w:cstheme="minorHAnsi"/>
                <w:color w:val="000000"/>
              </w:rPr>
            </w:pPr>
          </w:p>
        </w:tc>
        <w:tc>
          <w:tcPr>
            <w:tcW w:w="4076" w:type="dxa"/>
            <w:tcBorders>
              <w:top w:val="single" w:color="auto" w:sz="4" w:space="0"/>
              <w:left w:val="single" w:color="auto" w:sz="4" w:space="0"/>
              <w:bottom w:val="single" w:color="auto" w:sz="4" w:space="0"/>
              <w:right w:val="single" w:color="auto" w:sz="4" w:space="0"/>
            </w:tcBorders>
          </w:tcPr>
          <w:p w:rsidRPr="001C5B73" w:rsidR="00F378BA" w:rsidP="00F378BA" w:rsidRDefault="00F378BA" w14:paraId="1E89B0AE" w14:textId="77777777">
            <w:pPr>
              <w:spacing w:line="360" w:lineRule="auto"/>
              <w:jc w:val="both"/>
              <w:rPr>
                <w:rFonts w:cstheme="minorHAnsi"/>
                <w:color w:val="000000"/>
              </w:rPr>
            </w:pPr>
            <w:r w:rsidRPr="001C5B73">
              <w:rPr>
                <w:rFonts w:cstheme="minorHAnsi"/>
                <w:color w:val="000000"/>
              </w:rPr>
              <w:t>Name:</w:t>
            </w:r>
          </w:p>
        </w:tc>
      </w:tr>
      <w:tr w:rsidRPr="001C5B73" w:rsidR="00F378BA" w:rsidTr="688AEA08" w14:paraId="09B605BE" w14:textId="77777777">
        <w:tc>
          <w:tcPr>
            <w:tcW w:w="4770" w:type="dxa"/>
            <w:gridSpan w:val="2"/>
            <w:vMerge/>
          </w:tcPr>
          <w:p w:rsidRPr="001C5B73" w:rsidR="00F378BA" w:rsidP="00F378BA" w:rsidRDefault="00F378BA" w14:paraId="2A44D444" w14:textId="77777777">
            <w:pPr>
              <w:spacing w:line="360" w:lineRule="auto"/>
              <w:jc w:val="both"/>
              <w:rPr>
                <w:rFonts w:cstheme="minorHAnsi"/>
                <w:color w:val="000000"/>
              </w:rPr>
            </w:pPr>
          </w:p>
        </w:tc>
        <w:tc>
          <w:tcPr>
            <w:tcW w:w="4076" w:type="dxa"/>
            <w:tcBorders>
              <w:top w:val="single" w:color="auto" w:sz="4" w:space="0"/>
              <w:left w:val="single" w:color="auto" w:sz="4" w:space="0"/>
              <w:bottom w:val="single" w:color="auto" w:sz="4" w:space="0"/>
              <w:right w:val="single" w:color="auto" w:sz="4" w:space="0"/>
            </w:tcBorders>
          </w:tcPr>
          <w:p w:rsidRPr="001C5B73" w:rsidR="00F378BA" w:rsidP="00F378BA" w:rsidRDefault="00F378BA" w14:paraId="2D900900" w14:textId="77777777">
            <w:pPr>
              <w:spacing w:line="360" w:lineRule="auto"/>
              <w:jc w:val="both"/>
              <w:rPr>
                <w:rFonts w:cstheme="minorHAnsi"/>
                <w:color w:val="000000"/>
              </w:rPr>
            </w:pPr>
            <w:r w:rsidRPr="001C5B73">
              <w:rPr>
                <w:rFonts w:cstheme="minorHAnsi"/>
                <w:color w:val="000000"/>
              </w:rPr>
              <w:t xml:space="preserve">Designation: </w:t>
            </w:r>
          </w:p>
        </w:tc>
      </w:tr>
      <w:tr w:rsidRPr="001C5B73" w:rsidR="00F378BA" w:rsidTr="688AEA08" w14:paraId="7D2BD9DF" w14:textId="77777777">
        <w:trPr>
          <w:trHeight w:val="78"/>
        </w:trPr>
        <w:tc>
          <w:tcPr>
            <w:tcW w:w="4770" w:type="dxa"/>
            <w:gridSpan w:val="2"/>
            <w:vMerge/>
          </w:tcPr>
          <w:p w:rsidRPr="001C5B73" w:rsidR="00F378BA" w:rsidP="00F378BA" w:rsidRDefault="00F378BA" w14:paraId="2706FB1A" w14:textId="77777777">
            <w:pPr>
              <w:spacing w:line="360" w:lineRule="auto"/>
              <w:jc w:val="both"/>
              <w:rPr>
                <w:rFonts w:cstheme="minorHAnsi"/>
                <w:color w:val="000000"/>
              </w:rPr>
            </w:pPr>
          </w:p>
        </w:tc>
        <w:tc>
          <w:tcPr>
            <w:tcW w:w="4076" w:type="dxa"/>
            <w:tcBorders>
              <w:top w:val="single" w:color="auto" w:sz="4" w:space="0"/>
              <w:left w:val="single" w:color="auto" w:sz="4" w:space="0"/>
              <w:bottom w:val="single" w:color="auto" w:sz="4" w:space="0"/>
              <w:right w:val="single" w:color="auto" w:sz="4" w:space="0"/>
            </w:tcBorders>
          </w:tcPr>
          <w:p w:rsidRPr="001C5B73" w:rsidR="00F378BA" w:rsidP="00F378BA" w:rsidRDefault="00F378BA" w14:paraId="51DBED4F" w14:textId="77777777">
            <w:pPr>
              <w:spacing w:line="360" w:lineRule="auto"/>
              <w:jc w:val="both"/>
              <w:rPr>
                <w:rFonts w:cstheme="minorHAnsi"/>
                <w:color w:val="000000"/>
              </w:rPr>
            </w:pPr>
            <w:r w:rsidRPr="001C5B73">
              <w:rPr>
                <w:rFonts w:cstheme="minorHAnsi"/>
                <w:color w:val="000000"/>
              </w:rPr>
              <w:t xml:space="preserve">Date: </w:t>
            </w:r>
          </w:p>
        </w:tc>
      </w:tr>
      <w:tr w:rsidRPr="001C5B73" w:rsidR="00F378BA" w:rsidTr="688AEA08" w14:paraId="68ECD863" w14:textId="77777777">
        <w:tc>
          <w:tcPr>
            <w:tcW w:w="884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C5B73" w:rsidR="00F378BA" w:rsidP="00F378BA" w:rsidRDefault="00F378BA" w14:paraId="1652289D" w14:textId="77777777">
            <w:pPr>
              <w:spacing w:line="276" w:lineRule="auto"/>
              <w:jc w:val="both"/>
              <w:rPr>
                <w:rFonts w:cstheme="minorHAnsi"/>
                <w:b/>
                <w:bCs/>
              </w:rPr>
            </w:pPr>
            <w:r w:rsidRPr="001C5B73">
              <w:rPr>
                <w:rFonts w:cstheme="minorHAnsi"/>
                <w:b/>
                <w:bCs/>
              </w:rPr>
              <w:t xml:space="preserve">Section D – Important Note   </w:t>
            </w:r>
          </w:p>
        </w:tc>
      </w:tr>
      <w:tr w:rsidRPr="001C5B73" w:rsidR="00F378BA" w:rsidTr="00511CBC" w14:paraId="75377864" w14:textId="77777777">
        <w:trPr>
          <w:trHeight w:val="1823"/>
        </w:trPr>
        <w:tc>
          <w:tcPr>
            <w:tcW w:w="8846" w:type="dxa"/>
            <w:gridSpan w:val="3"/>
            <w:tcBorders>
              <w:top w:val="single" w:color="auto" w:sz="4" w:space="0"/>
              <w:left w:val="single" w:color="auto" w:sz="4" w:space="0"/>
              <w:bottom w:val="single" w:color="auto" w:sz="4" w:space="0"/>
              <w:right w:val="single" w:color="auto" w:sz="4" w:space="0"/>
            </w:tcBorders>
          </w:tcPr>
          <w:p w:rsidRPr="0015168F" w:rsidR="00F378BA" w:rsidP="688AEA08" w:rsidRDefault="0998FEBA" w14:paraId="6136477F" w14:textId="3EAA0256">
            <w:pPr>
              <w:widowControl w:val="0"/>
              <w:numPr>
                <w:ilvl w:val="0"/>
                <w:numId w:val="3"/>
              </w:numPr>
              <w:spacing w:after="0" w:line="240" w:lineRule="auto"/>
              <w:jc w:val="both"/>
              <w:rPr>
                <w:b/>
                <w:bCs/>
                <w:color w:val="FF0000"/>
              </w:rPr>
            </w:pPr>
            <w:r w:rsidRPr="688AEA08">
              <w:t xml:space="preserve">Please submit (1) a completed Application Form in MS Word </w:t>
            </w:r>
            <w:r w:rsidRPr="688AEA08">
              <w:rPr>
                <w:b/>
                <w:bCs/>
                <w:u w:val="single"/>
              </w:rPr>
              <w:t>and</w:t>
            </w:r>
            <w:r w:rsidRPr="688AEA08">
              <w:t xml:space="preserve"> (2) a scanned copy of this page with a signature to </w:t>
            </w:r>
            <w:hyperlink r:id="rId16">
              <w:r w:rsidRPr="688AEA08">
                <w:rPr>
                  <w:rStyle w:val="Hyperlink"/>
                  <w:color w:val="auto"/>
                </w:rPr>
                <w:t>green_airports@aci-asiapac.aero</w:t>
              </w:r>
            </w:hyperlink>
            <w:r w:rsidRPr="688AEA08">
              <w:t xml:space="preserve"> on or </w:t>
            </w:r>
            <w:r w:rsidRPr="688AEA08">
              <w:rPr>
                <w:b/>
                <w:bCs/>
                <w:color w:val="FF0000"/>
              </w:rPr>
              <w:t xml:space="preserve">before </w:t>
            </w:r>
            <w:r w:rsidRPr="688AEA08" w:rsidR="0E0F7E33">
              <w:rPr>
                <w:b/>
                <w:bCs/>
                <w:color w:val="FF0000"/>
              </w:rPr>
              <w:t>2</w:t>
            </w:r>
            <w:r w:rsidR="000379DF">
              <w:rPr>
                <w:b/>
                <w:bCs/>
                <w:color w:val="FF0000"/>
              </w:rPr>
              <w:t>1</w:t>
            </w:r>
            <w:r w:rsidRPr="688AEA08" w:rsidR="0E0F7E33">
              <w:rPr>
                <w:b/>
                <w:bCs/>
                <w:color w:val="FF0000"/>
              </w:rPr>
              <w:t xml:space="preserve"> December</w:t>
            </w:r>
            <w:r w:rsidRPr="688AEA08" w:rsidR="12AE3112">
              <w:rPr>
                <w:b/>
                <w:bCs/>
                <w:color w:val="FF0000"/>
              </w:rPr>
              <w:t xml:space="preserve"> </w:t>
            </w:r>
            <w:r w:rsidRPr="688AEA08">
              <w:rPr>
                <w:b/>
                <w:bCs/>
                <w:color w:val="FF0000"/>
              </w:rPr>
              <w:t>202</w:t>
            </w:r>
            <w:r w:rsidRPr="688AEA08" w:rsidR="467A1F87">
              <w:rPr>
                <w:b/>
                <w:bCs/>
                <w:color w:val="FF0000"/>
              </w:rPr>
              <w:t>5</w:t>
            </w:r>
            <w:r w:rsidRPr="688AEA08">
              <w:rPr>
                <w:b/>
                <w:bCs/>
                <w:color w:val="FF0000"/>
              </w:rPr>
              <w:t xml:space="preserve">, 12:00 noon Hong Kong Time (GMT+8). </w:t>
            </w:r>
          </w:p>
          <w:p w:rsidRPr="0015168F" w:rsidR="00F378BA" w:rsidP="00F378BA" w:rsidRDefault="00F378BA" w14:paraId="7A61C4CD" w14:textId="69853676">
            <w:pPr>
              <w:widowControl w:val="0"/>
              <w:numPr>
                <w:ilvl w:val="0"/>
                <w:numId w:val="3"/>
              </w:numPr>
              <w:spacing w:after="0" w:line="240" w:lineRule="auto"/>
              <w:jc w:val="both"/>
              <w:rPr>
                <w:rFonts w:cstheme="minorHAnsi"/>
                <w:b/>
              </w:rPr>
            </w:pPr>
            <w:r w:rsidRPr="0015168F">
              <w:rPr>
                <w:rFonts w:cstheme="minorHAnsi"/>
              </w:rPr>
              <w:t xml:space="preserve">Please provide details of </w:t>
            </w:r>
            <w:r w:rsidRPr="0015168F">
              <w:rPr>
                <w:rFonts w:cstheme="minorHAnsi"/>
                <w:b/>
                <w:bCs/>
                <w:u w:val="single"/>
              </w:rPr>
              <w:t>only one project</w:t>
            </w:r>
            <w:r w:rsidRPr="0015168F">
              <w:rPr>
                <w:rFonts w:cstheme="minorHAnsi"/>
              </w:rPr>
              <w:t xml:space="preserve"> in one application</w:t>
            </w:r>
            <w:r w:rsidR="00DF5FCD">
              <w:rPr>
                <w:rFonts w:cstheme="minorHAnsi"/>
              </w:rPr>
              <w:t xml:space="preserve"> per airport operator.</w:t>
            </w:r>
          </w:p>
          <w:p w:rsidRPr="001C5B73" w:rsidR="00F378BA" w:rsidP="00F378BA" w:rsidRDefault="00F378BA" w14:paraId="13C7DB5F" w14:textId="143FFE24">
            <w:pPr>
              <w:widowControl w:val="0"/>
              <w:numPr>
                <w:ilvl w:val="0"/>
                <w:numId w:val="3"/>
              </w:numPr>
              <w:spacing w:after="0" w:line="240" w:lineRule="auto"/>
              <w:jc w:val="both"/>
              <w:rPr>
                <w:rFonts w:cstheme="minorHAnsi"/>
                <w:b/>
                <w:color w:val="FF0000"/>
              </w:rPr>
            </w:pPr>
            <w:r w:rsidRPr="0015168F">
              <w:rPr>
                <w:rFonts w:cstheme="minorHAnsi"/>
              </w:rPr>
              <w:t xml:space="preserve">Please contact us if you do not receive an acknowledgement email from the ACI Asia-Pacific &amp; Middle East Regional </w:t>
            </w:r>
            <w:r w:rsidRPr="001C5B73">
              <w:rPr>
                <w:rFonts w:cstheme="minorHAnsi"/>
                <w:color w:val="000000"/>
              </w:rPr>
              <w:t xml:space="preserve">Office within </w:t>
            </w:r>
            <w:r w:rsidRPr="001C5B73">
              <w:rPr>
                <w:rFonts w:cstheme="minorHAnsi"/>
                <w:b/>
                <w:bCs/>
                <w:color w:val="000000"/>
                <w:u w:val="single"/>
              </w:rPr>
              <w:t>three working days</w:t>
            </w:r>
            <w:r w:rsidRPr="001C5B73">
              <w:rPr>
                <w:rFonts w:cstheme="minorHAnsi"/>
                <w:color w:val="000000"/>
              </w:rPr>
              <w:t xml:space="preserve"> after your submission. </w:t>
            </w:r>
          </w:p>
        </w:tc>
      </w:tr>
    </w:tbl>
    <w:p w:rsidRPr="001C5B73" w:rsidR="00404DEE" w:rsidP="00404DEE" w:rsidRDefault="00404DEE" w14:paraId="54C72784" w14:textId="77777777">
      <w:pPr>
        <w:jc w:val="both"/>
        <w:rPr>
          <w:rFonts w:cstheme="minorHAnsi"/>
        </w:rPr>
      </w:pPr>
    </w:p>
    <w:p w:rsidRPr="001C5B73" w:rsidR="00404DEE" w:rsidP="00404DEE" w:rsidRDefault="00404DEE" w14:paraId="12C2A2A3" w14:textId="77777777">
      <w:pPr>
        <w:jc w:val="both"/>
        <w:rPr>
          <w:rFonts w:eastAsia="SimSun" w:cstheme="minorHAnsi"/>
          <w:bCs/>
          <w:iCs/>
          <w:lang w:eastAsia="zh-CN"/>
        </w:rPr>
      </w:pPr>
    </w:p>
    <w:p w:rsidRPr="001C5B73" w:rsidR="00404DEE" w:rsidP="00404DEE" w:rsidRDefault="00404DEE" w14:paraId="4FE60B53" w14:textId="77777777">
      <w:pPr>
        <w:jc w:val="both"/>
        <w:rPr>
          <w:rFonts w:eastAsia="SimSun" w:cstheme="minorHAnsi"/>
          <w:bCs/>
          <w:iCs/>
          <w:lang w:eastAsia="zh-CN"/>
        </w:rPr>
      </w:pPr>
    </w:p>
    <w:p w:rsidRPr="001C5B73" w:rsidR="00404DEE" w:rsidP="00404DEE" w:rsidRDefault="00404DEE" w14:paraId="474D4D43" w14:textId="77777777">
      <w:pPr>
        <w:jc w:val="both"/>
        <w:rPr>
          <w:rFonts w:eastAsia="SimSun" w:cstheme="minorHAnsi"/>
          <w:bCs/>
          <w:iCs/>
          <w:lang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28"/>
        <w:gridCol w:w="26"/>
      </w:tblGrid>
      <w:tr w:rsidRPr="001C5B73" w:rsidR="00404DEE" w:rsidTr="549CAA31" w14:paraId="3778C99A" w14:textId="77777777">
        <w:trPr>
          <w:gridAfter w:val="1"/>
          <w:wAfter w:w="26" w:type="dxa"/>
          <w:trHeight w:val="938"/>
        </w:trPr>
        <w:tc>
          <w:tcPr>
            <w:tcW w:w="8928" w:type="dxa"/>
            <w:shd w:val="clear" w:color="auto" w:fill="BFBFBF" w:themeFill="background1" w:themeFillShade="BF"/>
            <w:tcMar/>
          </w:tcPr>
          <w:p w:rsidRPr="001C5B73" w:rsidR="00404DEE" w:rsidP="00AB1D4D" w:rsidRDefault="00404DEE" w14:paraId="690DF444" w14:textId="77777777">
            <w:pPr>
              <w:jc w:val="both"/>
              <w:rPr>
                <w:rFonts w:cstheme="minorHAnsi"/>
                <w:b/>
                <w:u w:val="single"/>
              </w:rPr>
            </w:pPr>
            <w:r w:rsidRPr="001C5B73">
              <w:rPr>
                <w:rFonts w:cstheme="minorHAnsi"/>
                <w:b/>
              </w:rPr>
              <w:lastRenderedPageBreak/>
              <w:t xml:space="preserve">Executive Summary </w:t>
            </w:r>
          </w:p>
          <w:p w:rsidRPr="001C5B73" w:rsidR="00404DEE" w:rsidP="00AB1D4D" w:rsidRDefault="00404DEE" w14:paraId="5760CBD7" w14:textId="77777777">
            <w:pPr>
              <w:tabs>
                <w:tab w:val="left" w:pos="1440"/>
              </w:tabs>
              <w:spacing w:after="120"/>
              <w:ind w:right="144"/>
              <w:jc w:val="both"/>
              <w:rPr>
                <w:rFonts w:cstheme="minorHAnsi"/>
                <w:color w:val="000000"/>
              </w:rPr>
            </w:pPr>
            <w:r w:rsidRPr="001C5B73">
              <w:rPr>
                <w:rFonts w:cstheme="minorHAnsi"/>
              </w:rPr>
              <w:t>Provide a brief summary of the project for ACI’s future publications.</w:t>
            </w:r>
            <w:r w:rsidRPr="001C5B73">
              <w:rPr>
                <w:rFonts w:cstheme="minorHAnsi"/>
                <w:color w:val="FF0000"/>
              </w:rPr>
              <w:t xml:space="preserve"> </w:t>
            </w:r>
            <w:r w:rsidRPr="001C5B73">
              <w:rPr>
                <w:rFonts w:cstheme="minorHAnsi"/>
                <w:color w:val="C00000"/>
                <w:u w:val="single"/>
              </w:rPr>
              <w:t>(max 300 words)</w:t>
            </w:r>
          </w:p>
        </w:tc>
      </w:tr>
      <w:tr w:rsidRPr="001C5B73" w:rsidR="00404DEE" w:rsidTr="549CAA31" w14:paraId="15FCFD54" w14:textId="77777777">
        <w:trPr>
          <w:gridAfter w:val="1"/>
          <w:wAfter w:w="26" w:type="dxa"/>
          <w:trHeight w:val="12407"/>
        </w:trPr>
        <w:tc>
          <w:tcPr>
            <w:tcW w:w="8928" w:type="dxa"/>
            <w:tcMar/>
          </w:tcPr>
          <w:p w:rsidRPr="001C5B73" w:rsidR="00404DEE" w:rsidP="00AB1D4D" w:rsidRDefault="00404DEE" w14:paraId="2FDAF243" w14:textId="77777777">
            <w:pPr>
              <w:jc w:val="both"/>
              <w:rPr>
                <w:rFonts w:cstheme="minorHAnsi"/>
                <w:color w:val="FF0000"/>
              </w:rPr>
            </w:pPr>
          </w:p>
          <w:p w:rsidRPr="001C5B73" w:rsidR="00404DEE" w:rsidP="00AB1D4D" w:rsidRDefault="00404DEE" w14:paraId="7D8CBB98" w14:textId="77777777">
            <w:pPr>
              <w:jc w:val="both"/>
              <w:rPr>
                <w:rFonts w:cstheme="minorHAnsi"/>
                <w:color w:val="FF0000"/>
              </w:rPr>
            </w:pPr>
          </w:p>
          <w:p w:rsidRPr="001C5B73" w:rsidR="00404DEE" w:rsidP="00AB1D4D" w:rsidRDefault="00404DEE" w14:paraId="1B05AC75" w14:textId="77777777">
            <w:pPr>
              <w:jc w:val="both"/>
              <w:rPr>
                <w:rFonts w:cstheme="minorHAnsi"/>
                <w:color w:val="FF0000"/>
              </w:rPr>
            </w:pPr>
          </w:p>
          <w:p w:rsidRPr="001C5B73" w:rsidR="00404DEE" w:rsidP="00AB1D4D" w:rsidRDefault="00404DEE" w14:paraId="43B5D042" w14:textId="77777777">
            <w:pPr>
              <w:jc w:val="both"/>
              <w:rPr>
                <w:rFonts w:cstheme="minorHAnsi"/>
                <w:color w:val="FF0000"/>
              </w:rPr>
            </w:pPr>
          </w:p>
          <w:p w:rsidRPr="001C5B73" w:rsidR="00404DEE" w:rsidP="00AB1D4D" w:rsidRDefault="00404DEE" w14:paraId="31033FF5" w14:textId="77777777">
            <w:pPr>
              <w:jc w:val="both"/>
              <w:rPr>
                <w:rFonts w:cstheme="minorHAnsi"/>
                <w:color w:val="FF0000"/>
              </w:rPr>
            </w:pPr>
          </w:p>
          <w:p w:rsidRPr="001C5B73" w:rsidR="00404DEE" w:rsidP="00AB1D4D" w:rsidRDefault="00404DEE" w14:paraId="64B95485" w14:textId="77777777">
            <w:pPr>
              <w:jc w:val="both"/>
              <w:rPr>
                <w:rFonts w:cstheme="minorHAnsi"/>
                <w:color w:val="FF0000"/>
              </w:rPr>
            </w:pPr>
          </w:p>
          <w:p w:rsidRPr="001C5B73" w:rsidR="00404DEE" w:rsidP="00AB1D4D" w:rsidRDefault="00404DEE" w14:paraId="34EC6D33" w14:textId="77777777">
            <w:pPr>
              <w:jc w:val="both"/>
              <w:rPr>
                <w:rFonts w:cstheme="minorHAnsi"/>
                <w:color w:val="FF0000"/>
              </w:rPr>
            </w:pPr>
          </w:p>
          <w:p w:rsidRPr="001C5B73" w:rsidR="00404DEE" w:rsidP="00AB1D4D" w:rsidRDefault="00404DEE" w14:paraId="6D26132B" w14:textId="77777777">
            <w:pPr>
              <w:jc w:val="both"/>
              <w:rPr>
                <w:rFonts w:cstheme="minorHAnsi"/>
                <w:color w:val="FF0000"/>
              </w:rPr>
            </w:pPr>
          </w:p>
          <w:p w:rsidRPr="001C5B73" w:rsidR="00404DEE" w:rsidP="00AB1D4D" w:rsidRDefault="00404DEE" w14:paraId="68BA4A0F" w14:textId="77777777">
            <w:pPr>
              <w:jc w:val="both"/>
              <w:rPr>
                <w:rFonts w:cstheme="minorHAnsi"/>
                <w:color w:val="FF0000"/>
              </w:rPr>
            </w:pPr>
          </w:p>
          <w:p w:rsidRPr="001C5B73" w:rsidR="00404DEE" w:rsidP="00AB1D4D" w:rsidRDefault="00404DEE" w14:paraId="4DB821F3" w14:textId="77777777">
            <w:pPr>
              <w:jc w:val="both"/>
              <w:rPr>
                <w:rFonts w:cstheme="minorHAnsi"/>
                <w:color w:val="FF0000"/>
              </w:rPr>
            </w:pPr>
          </w:p>
          <w:p w:rsidRPr="001C5B73" w:rsidR="00404DEE" w:rsidP="00AB1D4D" w:rsidRDefault="00404DEE" w14:paraId="2BFB54D3" w14:textId="77777777">
            <w:pPr>
              <w:jc w:val="both"/>
              <w:rPr>
                <w:rFonts w:cstheme="minorHAnsi"/>
                <w:color w:val="FF0000"/>
              </w:rPr>
            </w:pPr>
          </w:p>
          <w:p w:rsidRPr="001C5B73" w:rsidR="00404DEE" w:rsidP="00AB1D4D" w:rsidRDefault="00404DEE" w14:paraId="63F1EB8E" w14:textId="77777777">
            <w:pPr>
              <w:jc w:val="both"/>
              <w:rPr>
                <w:rFonts w:cstheme="minorHAnsi"/>
                <w:color w:val="FF0000"/>
              </w:rPr>
            </w:pPr>
          </w:p>
          <w:p w:rsidRPr="001C5B73" w:rsidR="00404DEE" w:rsidP="00AB1D4D" w:rsidRDefault="00404DEE" w14:paraId="52E69CAC" w14:textId="77777777">
            <w:pPr>
              <w:jc w:val="both"/>
              <w:rPr>
                <w:rFonts w:cstheme="minorHAnsi"/>
                <w:color w:val="FF0000"/>
              </w:rPr>
            </w:pPr>
          </w:p>
          <w:p w:rsidRPr="001C5B73" w:rsidR="00404DEE" w:rsidP="00AB1D4D" w:rsidRDefault="00404DEE" w14:paraId="74155683" w14:textId="77777777">
            <w:pPr>
              <w:jc w:val="both"/>
              <w:rPr>
                <w:rFonts w:cstheme="minorHAnsi"/>
                <w:color w:val="FF0000"/>
              </w:rPr>
            </w:pPr>
          </w:p>
          <w:p w:rsidRPr="001C5B73" w:rsidR="00404DEE" w:rsidP="00AB1D4D" w:rsidRDefault="00404DEE" w14:paraId="71A4CC3C" w14:textId="77777777">
            <w:pPr>
              <w:jc w:val="both"/>
              <w:rPr>
                <w:rFonts w:cstheme="minorHAnsi"/>
                <w:color w:val="FF0000"/>
              </w:rPr>
            </w:pPr>
          </w:p>
          <w:p w:rsidRPr="001C5B73" w:rsidR="00404DEE" w:rsidP="00AB1D4D" w:rsidRDefault="00404DEE" w14:paraId="5A3C0252" w14:textId="77777777">
            <w:pPr>
              <w:jc w:val="both"/>
              <w:rPr>
                <w:rFonts w:cstheme="minorHAnsi"/>
                <w:color w:val="FF0000"/>
              </w:rPr>
            </w:pPr>
          </w:p>
          <w:p w:rsidRPr="001C5B73" w:rsidR="00404DEE" w:rsidP="00AB1D4D" w:rsidRDefault="00404DEE" w14:paraId="4B31EC9D" w14:textId="77777777">
            <w:pPr>
              <w:jc w:val="both"/>
              <w:rPr>
                <w:rFonts w:cstheme="minorHAnsi"/>
                <w:color w:val="FF0000"/>
              </w:rPr>
            </w:pPr>
          </w:p>
          <w:p w:rsidRPr="001C5B73" w:rsidR="00404DEE" w:rsidP="00AB1D4D" w:rsidRDefault="00404DEE" w14:paraId="554F214B" w14:textId="77777777">
            <w:pPr>
              <w:jc w:val="both"/>
              <w:rPr>
                <w:rFonts w:cstheme="minorHAnsi"/>
                <w:color w:val="FF0000"/>
              </w:rPr>
            </w:pPr>
          </w:p>
          <w:p w:rsidRPr="001C5B73" w:rsidR="00404DEE" w:rsidP="00AB1D4D" w:rsidRDefault="00404DEE" w14:paraId="57BD276A" w14:textId="77777777">
            <w:pPr>
              <w:jc w:val="both"/>
              <w:rPr>
                <w:rFonts w:cstheme="minorHAnsi"/>
                <w:color w:val="FF0000"/>
              </w:rPr>
            </w:pPr>
          </w:p>
          <w:p w:rsidRPr="001C5B73" w:rsidR="00404DEE" w:rsidP="00AB1D4D" w:rsidRDefault="00404DEE" w14:paraId="0E9E004D" w14:textId="77777777">
            <w:pPr>
              <w:jc w:val="both"/>
              <w:rPr>
                <w:rFonts w:cstheme="minorHAnsi"/>
                <w:color w:val="FF0000"/>
              </w:rPr>
            </w:pPr>
          </w:p>
          <w:p w:rsidRPr="001C5B73" w:rsidR="00404DEE" w:rsidP="00AB1D4D" w:rsidRDefault="00404DEE" w14:paraId="77994621" w14:textId="77777777">
            <w:pPr>
              <w:jc w:val="both"/>
              <w:rPr>
                <w:rFonts w:cstheme="minorHAnsi"/>
                <w:color w:val="FF0000"/>
              </w:rPr>
            </w:pPr>
          </w:p>
          <w:p w:rsidRPr="001C5B73" w:rsidR="00404DEE" w:rsidP="00AB1D4D" w:rsidRDefault="00404DEE" w14:paraId="4E244B5C" w14:textId="77777777">
            <w:pPr>
              <w:jc w:val="both"/>
              <w:rPr>
                <w:rFonts w:cstheme="minorHAnsi"/>
                <w:color w:val="FF0000"/>
              </w:rPr>
            </w:pPr>
          </w:p>
          <w:p w:rsidRPr="001C5B73" w:rsidR="00404DEE" w:rsidP="00AB1D4D" w:rsidRDefault="00404DEE" w14:paraId="616BED80" w14:textId="77777777">
            <w:pPr>
              <w:jc w:val="both"/>
              <w:rPr>
                <w:rFonts w:cstheme="minorHAnsi"/>
                <w:color w:val="FF0000"/>
              </w:rPr>
            </w:pPr>
          </w:p>
          <w:p w:rsidRPr="001C5B73" w:rsidR="00404DEE" w:rsidP="00AB1D4D" w:rsidRDefault="00404DEE" w14:paraId="0483229E" w14:textId="77777777">
            <w:pPr>
              <w:jc w:val="both"/>
              <w:rPr>
                <w:rFonts w:cstheme="minorHAnsi"/>
                <w:color w:val="FF0000"/>
              </w:rPr>
            </w:pPr>
          </w:p>
          <w:p w:rsidR="00404DEE" w:rsidP="549CAA31" w:rsidRDefault="00404DEE" w14:paraId="4A3C7A66" w14:textId="77777777">
            <w:pPr>
              <w:jc w:val="both"/>
              <w:rPr>
                <w:rFonts w:cs="Calibri" w:cstheme="minorAscii"/>
                <w:color w:val="FF0000"/>
              </w:rPr>
            </w:pPr>
          </w:p>
          <w:p w:rsidR="549CAA31" w:rsidP="549CAA31" w:rsidRDefault="549CAA31" w14:paraId="191FED99" w14:textId="7239A6B7">
            <w:pPr>
              <w:jc w:val="both"/>
              <w:rPr>
                <w:rFonts w:cs="Calibri" w:cstheme="minorAscii"/>
                <w:color w:val="FF0000"/>
              </w:rPr>
            </w:pPr>
          </w:p>
          <w:p w:rsidR="00FF0112" w:rsidP="00AB1D4D" w:rsidRDefault="00FF0112" w14:paraId="19292E09" w14:textId="77777777">
            <w:pPr>
              <w:jc w:val="both"/>
              <w:rPr>
                <w:rFonts w:cstheme="minorHAnsi"/>
                <w:color w:val="FF0000"/>
              </w:rPr>
            </w:pPr>
          </w:p>
          <w:p w:rsidR="00FF0112" w:rsidP="00AB1D4D" w:rsidRDefault="00FF0112" w14:paraId="016D9302" w14:textId="77777777">
            <w:pPr>
              <w:jc w:val="both"/>
              <w:rPr>
                <w:rFonts w:cstheme="minorHAnsi"/>
                <w:color w:val="FF0000"/>
              </w:rPr>
            </w:pPr>
          </w:p>
          <w:p w:rsidRPr="001C5B73" w:rsidR="00FF0112" w:rsidP="00AB1D4D" w:rsidRDefault="00FF0112" w14:paraId="35D3B614" w14:textId="77777777">
            <w:pPr>
              <w:jc w:val="both"/>
              <w:rPr>
                <w:rFonts w:cstheme="minorHAnsi"/>
                <w:color w:val="FF0000"/>
              </w:rPr>
            </w:pPr>
          </w:p>
        </w:tc>
      </w:tr>
      <w:tr w:rsidRPr="001C5B73" w:rsidR="00404DEE" w:rsidTr="549CAA31" w14:paraId="7A4BBC5E" w14:textId="77777777">
        <w:tc>
          <w:tcPr>
            <w:tcW w:w="8954" w:type="dxa"/>
            <w:gridSpan w:val="2"/>
            <w:shd w:val="clear" w:color="auto" w:fill="BFBFBF" w:themeFill="background1" w:themeFillShade="BF"/>
            <w:tcMar/>
          </w:tcPr>
          <w:p w:rsidRPr="001C5B73" w:rsidR="00404DEE" w:rsidP="00AB1D4D" w:rsidRDefault="00404DEE" w14:paraId="00DAD501" w14:textId="77777777">
            <w:pPr>
              <w:jc w:val="both"/>
              <w:rPr>
                <w:rFonts w:cstheme="minorHAnsi"/>
              </w:rPr>
            </w:pPr>
            <w:r w:rsidRPr="001C5B73">
              <w:rPr>
                <w:rFonts w:cstheme="minorHAnsi"/>
                <w:b/>
              </w:rPr>
              <w:lastRenderedPageBreak/>
              <w:t xml:space="preserve">Project Background </w:t>
            </w:r>
          </w:p>
          <w:p w:rsidRPr="001C5B73" w:rsidR="00404DEE" w:rsidP="00AB1D4D" w:rsidRDefault="00404DEE" w14:paraId="662A27F5" w14:textId="77777777">
            <w:pPr>
              <w:tabs>
                <w:tab w:val="left" w:pos="1440"/>
              </w:tabs>
              <w:spacing w:after="120"/>
              <w:ind w:right="144"/>
              <w:jc w:val="both"/>
              <w:rPr>
                <w:rFonts w:cstheme="minorHAnsi"/>
                <w:color w:val="000000"/>
              </w:rPr>
            </w:pPr>
            <w:r w:rsidRPr="001C5B73">
              <w:rPr>
                <w:rFonts w:cstheme="minorHAnsi"/>
              </w:rPr>
              <w:t xml:space="preserve">Describe </w:t>
            </w:r>
            <w:r w:rsidRPr="001C5B73">
              <w:rPr>
                <w:rFonts w:cstheme="minorHAnsi"/>
                <w:b/>
              </w:rPr>
              <w:t>where,</w:t>
            </w:r>
            <w:r w:rsidRPr="001C5B73">
              <w:rPr>
                <w:rFonts w:cstheme="minorHAnsi"/>
              </w:rPr>
              <w:t xml:space="preserve"> </w:t>
            </w:r>
            <w:r w:rsidRPr="001C5B73">
              <w:rPr>
                <w:rFonts w:cstheme="minorHAnsi"/>
                <w:b/>
              </w:rPr>
              <w:t>when</w:t>
            </w:r>
            <w:r w:rsidRPr="001C5B73">
              <w:rPr>
                <w:rFonts w:cstheme="minorHAnsi"/>
              </w:rPr>
              <w:t xml:space="preserve"> and </w:t>
            </w:r>
            <w:r w:rsidRPr="001C5B73">
              <w:rPr>
                <w:rFonts w:cstheme="minorHAnsi"/>
                <w:b/>
              </w:rPr>
              <w:t>why</w:t>
            </w:r>
            <w:r w:rsidRPr="001C5B73">
              <w:rPr>
                <w:rFonts w:cstheme="minorHAnsi"/>
              </w:rPr>
              <w:t xml:space="preserve"> the project was needed.</w:t>
            </w:r>
            <w:r w:rsidRPr="001C5B73">
              <w:rPr>
                <w:rFonts w:cstheme="minorHAnsi"/>
                <w:color w:val="FF0000"/>
              </w:rPr>
              <w:t xml:space="preserve"> </w:t>
            </w:r>
            <w:r w:rsidRPr="001C5B73">
              <w:rPr>
                <w:rFonts w:cstheme="minorHAnsi"/>
                <w:color w:val="C00000"/>
                <w:u w:val="single"/>
              </w:rPr>
              <w:t>(max 100 words)</w:t>
            </w:r>
          </w:p>
        </w:tc>
      </w:tr>
      <w:tr w:rsidRPr="001C5B73" w:rsidR="00404DEE" w:rsidTr="549CAA31" w14:paraId="7B955930" w14:textId="77777777">
        <w:tc>
          <w:tcPr>
            <w:tcW w:w="8954" w:type="dxa"/>
            <w:gridSpan w:val="2"/>
            <w:tcMar/>
          </w:tcPr>
          <w:p w:rsidRPr="001C5B73" w:rsidR="00404DEE" w:rsidP="00AB1D4D" w:rsidRDefault="00404DEE" w14:paraId="468649B3" w14:textId="77777777">
            <w:pPr>
              <w:jc w:val="both"/>
              <w:rPr>
                <w:rFonts w:cstheme="minorHAnsi"/>
                <w:color w:val="FF0000"/>
              </w:rPr>
            </w:pPr>
          </w:p>
          <w:p w:rsidRPr="001C5B73" w:rsidR="00404DEE" w:rsidP="00AB1D4D" w:rsidRDefault="00404DEE" w14:paraId="28C63311" w14:textId="77777777">
            <w:pPr>
              <w:jc w:val="both"/>
              <w:rPr>
                <w:rFonts w:cstheme="minorHAnsi"/>
                <w:color w:val="FF0000"/>
              </w:rPr>
            </w:pPr>
          </w:p>
          <w:p w:rsidRPr="001C5B73" w:rsidR="00404DEE" w:rsidP="00AB1D4D" w:rsidRDefault="00404DEE" w14:paraId="56A1E140" w14:textId="77777777">
            <w:pPr>
              <w:jc w:val="both"/>
              <w:rPr>
                <w:rFonts w:cstheme="minorHAnsi"/>
                <w:color w:val="FF0000"/>
              </w:rPr>
            </w:pPr>
          </w:p>
          <w:p w:rsidRPr="001C5B73" w:rsidR="00404DEE" w:rsidP="00AB1D4D" w:rsidRDefault="00404DEE" w14:paraId="1B4B386F" w14:textId="77777777">
            <w:pPr>
              <w:jc w:val="both"/>
              <w:rPr>
                <w:rFonts w:cstheme="minorHAnsi"/>
                <w:color w:val="FF0000"/>
              </w:rPr>
            </w:pPr>
          </w:p>
          <w:p w:rsidRPr="001C5B73" w:rsidR="00404DEE" w:rsidP="00AB1D4D" w:rsidRDefault="00404DEE" w14:paraId="31544966" w14:textId="77777777">
            <w:pPr>
              <w:jc w:val="both"/>
              <w:rPr>
                <w:rFonts w:cstheme="minorHAnsi"/>
                <w:color w:val="FF0000"/>
              </w:rPr>
            </w:pPr>
          </w:p>
          <w:p w:rsidRPr="001C5B73" w:rsidR="00404DEE" w:rsidP="00AB1D4D" w:rsidRDefault="00404DEE" w14:paraId="09909577" w14:textId="77777777">
            <w:pPr>
              <w:jc w:val="both"/>
              <w:rPr>
                <w:rFonts w:cstheme="minorHAnsi"/>
                <w:color w:val="FF0000"/>
              </w:rPr>
            </w:pPr>
          </w:p>
          <w:p w:rsidRPr="001C5B73" w:rsidR="00404DEE" w:rsidP="00AB1D4D" w:rsidRDefault="00404DEE" w14:paraId="0AC2ADAE" w14:textId="77777777">
            <w:pPr>
              <w:jc w:val="both"/>
              <w:rPr>
                <w:rFonts w:cstheme="minorHAnsi"/>
                <w:color w:val="FF0000"/>
              </w:rPr>
            </w:pPr>
          </w:p>
          <w:p w:rsidRPr="001C5B73" w:rsidR="00404DEE" w:rsidP="00AB1D4D" w:rsidRDefault="00404DEE" w14:paraId="698DAF92" w14:textId="77777777">
            <w:pPr>
              <w:jc w:val="both"/>
              <w:rPr>
                <w:rFonts w:cstheme="minorHAnsi"/>
                <w:color w:val="FF0000"/>
              </w:rPr>
            </w:pPr>
          </w:p>
        </w:tc>
      </w:tr>
    </w:tbl>
    <w:p w:rsidRPr="001C5B73" w:rsidR="00404DEE" w:rsidP="00404DEE" w:rsidRDefault="00404DEE" w14:paraId="23F5451A" w14:textId="77777777">
      <w:pPr>
        <w:jc w:val="both"/>
        <w:rPr>
          <w:rFonts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4"/>
      </w:tblGrid>
      <w:tr w:rsidRPr="001C5B73" w:rsidR="00404DEE" w:rsidTr="00AB1D4D" w14:paraId="33521162" w14:textId="77777777">
        <w:tc>
          <w:tcPr>
            <w:tcW w:w="8954" w:type="dxa"/>
            <w:shd w:val="clear" w:color="auto" w:fill="BFBFBF"/>
          </w:tcPr>
          <w:p w:rsidRPr="001C5B73" w:rsidR="00404DEE" w:rsidP="00AB1D4D" w:rsidRDefault="00404DEE" w14:paraId="1368B77C" w14:textId="77777777">
            <w:pPr>
              <w:jc w:val="both"/>
              <w:rPr>
                <w:rFonts w:cstheme="minorHAnsi"/>
              </w:rPr>
            </w:pPr>
            <w:r w:rsidRPr="001C5B73">
              <w:rPr>
                <w:rFonts w:cstheme="minorHAnsi"/>
                <w:b/>
              </w:rPr>
              <w:t>Project Scope</w:t>
            </w:r>
          </w:p>
          <w:p w:rsidRPr="001C5B73" w:rsidR="00404DEE" w:rsidP="00AB1D4D" w:rsidRDefault="00404DEE" w14:paraId="3353DD00" w14:textId="3C62550D">
            <w:pPr>
              <w:tabs>
                <w:tab w:val="left" w:pos="1440"/>
              </w:tabs>
              <w:spacing w:after="120"/>
              <w:ind w:right="144"/>
              <w:jc w:val="both"/>
              <w:rPr>
                <w:rFonts w:cstheme="minorHAnsi"/>
                <w:u w:val="single"/>
              </w:rPr>
            </w:pPr>
            <w:r w:rsidRPr="001C5B73">
              <w:rPr>
                <w:rFonts w:cstheme="minorHAnsi"/>
              </w:rPr>
              <w:t xml:space="preserve">Describe the </w:t>
            </w:r>
            <w:r w:rsidRPr="001C5B73">
              <w:rPr>
                <w:rFonts w:cstheme="minorHAnsi"/>
                <w:b/>
                <w:bCs/>
              </w:rPr>
              <w:t>operational boundary</w:t>
            </w:r>
            <w:r w:rsidRPr="001C5B73">
              <w:rPr>
                <w:rFonts w:cstheme="minorHAnsi"/>
              </w:rPr>
              <w:t xml:space="preserve"> of the project, e.g. airside only, terminal only, </w:t>
            </w:r>
            <w:r w:rsidRPr="001C5B73" w:rsidR="00CD4BC5">
              <w:rPr>
                <w:rFonts w:cstheme="minorHAnsi"/>
              </w:rPr>
              <w:t>airport-wide</w:t>
            </w:r>
            <w:r w:rsidRPr="001C5B73">
              <w:rPr>
                <w:rFonts w:cstheme="minorHAnsi"/>
              </w:rPr>
              <w:t xml:space="preserve"> etc. and </w:t>
            </w:r>
            <w:r w:rsidRPr="001C5B73">
              <w:rPr>
                <w:rFonts w:cstheme="minorHAnsi"/>
                <w:b/>
              </w:rPr>
              <w:t>stakeholders</w:t>
            </w:r>
            <w:r w:rsidRPr="001C5B73">
              <w:rPr>
                <w:rFonts w:cstheme="minorHAnsi"/>
              </w:rPr>
              <w:t xml:space="preserve"> involved, e.g. airport staff, regulators, NGOs and environmental groups etc.</w:t>
            </w:r>
            <w:r w:rsidRPr="001C5B73">
              <w:rPr>
                <w:rFonts w:cstheme="minorHAnsi"/>
                <w:color w:val="FF0000"/>
              </w:rPr>
              <w:t xml:space="preserve"> </w:t>
            </w:r>
            <w:r w:rsidRPr="001C5B73">
              <w:rPr>
                <w:rFonts w:cstheme="minorHAnsi"/>
                <w:color w:val="C00000"/>
                <w:u w:val="single"/>
              </w:rPr>
              <w:t>(max 50 words)</w:t>
            </w:r>
          </w:p>
        </w:tc>
      </w:tr>
      <w:tr w:rsidRPr="001C5B73" w:rsidR="00404DEE" w:rsidTr="00AB1D4D" w14:paraId="61A53529" w14:textId="77777777">
        <w:tc>
          <w:tcPr>
            <w:tcW w:w="8954" w:type="dxa"/>
          </w:tcPr>
          <w:p w:rsidRPr="001C5B73" w:rsidR="00404DEE" w:rsidP="00AB1D4D" w:rsidRDefault="00404DEE" w14:paraId="6E71A1E8" w14:textId="77777777">
            <w:pPr>
              <w:jc w:val="both"/>
              <w:rPr>
                <w:rFonts w:cstheme="minorHAnsi"/>
                <w:color w:val="FF0000"/>
              </w:rPr>
            </w:pPr>
          </w:p>
          <w:p w:rsidRPr="001C5B73" w:rsidR="00404DEE" w:rsidP="00AB1D4D" w:rsidRDefault="00404DEE" w14:paraId="185D4229" w14:textId="77777777">
            <w:pPr>
              <w:jc w:val="both"/>
              <w:rPr>
                <w:rFonts w:cstheme="minorHAnsi"/>
                <w:color w:val="FF0000"/>
              </w:rPr>
            </w:pPr>
          </w:p>
          <w:p w:rsidRPr="001C5B73" w:rsidR="00404DEE" w:rsidP="00AB1D4D" w:rsidRDefault="00404DEE" w14:paraId="52F73B54" w14:textId="77777777">
            <w:pPr>
              <w:jc w:val="both"/>
              <w:rPr>
                <w:rFonts w:cstheme="minorHAnsi"/>
                <w:color w:val="FF0000"/>
              </w:rPr>
            </w:pPr>
          </w:p>
          <w:p w:rsidRPr="001C5B73" w:rsidR="00404DEE" w:rsidP="00AB1D4D" w:rsidRDefault="00404DEE" w14:paraId="71ABDED4" w14:textId="77777777">
            <w:pPr>
              <w:jc w:val="both"/>
              <w:rPr>
                <w:rFonts w:cstheme="minorHAnsi"/>
                <w:color w:val="FF0000"/>
              </w:rPr>
            </w:pPr>
          </w:p>
          <w:p w:rsidRPr="001C5B73" w:rsidR="00404DEE" w:rsidP="00AB1D4D" w:rsidRDefault="00404DEE" w14:paraId="699058A2" w14:textId="77777777">
            <w:pPr>
              <w:jc w:val="both"/>
              <w:rPr>
                <w:rFonts w:cstheme="minorHAnsi"/>
                <w:color w:val="FF0000"/>
              </w:rPr>
            </w:pPr>
          </w:p>
        </w:tc>
      </w:tr>
    </w:tbl>
    <w:p w:rsidRPr="001C5B73" w:rsidR="00404DEE" w:rsidP="00404DEE" w:rsidRDefault="00404DEE" w14:paraId="03DD9664" w14:textId="77777777">
      <w:pPr>
        <w:jc w:val="both"/>
        <w:rPr>
          <w:rFonts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4"/>
      </w:tblGrid>
      <w:tr w:rsidRPr="001C5B73" w:rsidR="00404DEE" w:rsidTr="549CAA31" w14:paraId="797DEC69" w14:textId="77777777">
        <w:tc>
          <w:tcPr>
            <w:tcW w:w="8954" w:type="dxa"/>
            <w:shd w:val="clear" w:color="auto" w:fill="BFBFBF" w:themeFill="background1" w:themeFillShade="BF"/>
            <w:tcMar/>
          </w:tcPr>
          <w:p w:rsidRPr="001C5B73" w:rsidR="00404DEE" w:rsidP="549CAA31" w:rsidRDefault="00404DEE" w14:paraId="66DF2064" w14:textId="0F581891">
            <w:pPr>
              <w:jc w:val="both"/>
              <w:rPr>
                <w:rFonts w:cs="Calibri" w:cstheme="minorAscii"/>
                <w:b w:val="1"/>
                <w:bCs w:val="1"/>
              </w:rPr>
            </w:pPr>
            <w:r w:rsidRPr="549CAA31" w:rsidR="3434A99B">
              <w:rPr>
                <w:rFonts w:cs="Calibri" w:cstheme="minorAscii"/>
                <w:b w:val="1"/>
                <w:bCs w:val="1"/>
              </w:rPr>
              <w:t>Project Description</w:t>
            </w:r>
          </w:p>
          <w:p w:rsidRPr="001C5B73" w:rsidR="00404DEE" w:rsidP="549CAA31" w:rsidRDefault="00404DEE" w14:paraId="18EA8F08" w14:textId="50057B47">
            <w:pPr>
              <w:tabs>
                <w:tab w:val="left" w:pos="1440"/>
              </w:tabs>
              <w:spacing w:after="120"/>
              <w:ind w:right="144"/>
              <w:jc w:val="both"/>
              <w:rPr>
                <w:rFonts w:cs="Calibri" w:cstheme="minorAscii"/>
              </w:rPr>
            </w:pPr>
            <w:r w:rsidRPr="549CAA31" w:rsidR="3434A99B">
              <w:rPr>
                <w:rFonts w:cs="Calibri" w:cstheme="minorAscii"/>
              </w:rPr>
              <w:t xml:space="preserve">Describe </w:t>
            </w:r>
            <w:r w:rsidRPr="549CAA31" w:rsidR="3434A99B">
              <w:rPr>
                <w:rFonts w:cs="Calibri" w:cstheme="minorAscii"/>
                <w:b w:val="1"/>
                <w:bCs w:val="1"/>
              </w:rPr>
              <w:t>how</w:t>
            </w:r>
            <w:r w:rsidRPr="549CAA31" w:rsidR="3434A99B">
              <w:rPr>
                <w:rFonts w:cs="Calibri" w:cstheme="minorAscii"/>
              </w:rPr>
              <w:t xml:space="preserve"> the project was delivered, </w:t>
            </w:r>
            <w:r w:rsidRPr="549CAA31" w:rsidR="3434A99B">
              <w:rPr>
                <w:rFonts w:cs="Calibri" w:cstheme="minorAscii"/>
              </w:rPr>
              <w:t>e.g.</w:t>
            </w:r>
            <w:r w:rsidRPr="549CAA31" w:rsidR="3434A99B">
              <w:rPr>
                <w:rFonts w:cs="Calibri" w:cstheme="minorAscii"/>
              </w:rPr>
              <w:t xml:space="preserve"> retrofit, new project as well as funding.</w:t>
            </w:r>
            <w:r w:rsidRPr="549CAA31" w:rsidR="3434A99B">
              <w:rPr>
                <w:rFonts w:cs="Calibri" w:cstheme="minorAscii"/>
                <w:color w:val="FF0000"/>
              </w:rPr>
              <w:t xml:space="preserve"> </w:t>
            </w:r>
            <w:r>
              <w:br/>
            </w:r>
            <w:r w:rsidRPr="549CAA31" w:rsidR="3434A99B">
              <w:rPr>
                <w:rFonts w:cs="Calibri" w:cstheme="minorAscii"/>
                <w:color w:val="C00000"/>
                <w:u w:val="single"/>
              </w:rPr>
              <w:t>(max 150 words)</w:t>
            </w:r>
          </w:p>
        </w:tc>
      </w:tr>
      <w:tr w:rsidRPr="001C5B73" w:rsidR="00404DEE" w:rsidTr="549CAA31" w14:paraId="2FB78079" w14:textId="77777777">
        <w:trPr>
          <w:trHeight w:val="3311"/>
        </w:trPr>
        <w:tc>
          <w:tcPr>
            <w:tcW w:w="8954" w:type="dxa"/>
            <w:tcMar/>
          </w:tcPr>
          <w:p w:rsidRPr="001C5B73" w:rsidR="00404DEE" w:rsidP="00AB1D4D" w:rsidRDefault="00404DEE" w14:paraId="6EE3756C" w14:textId="77777777">
            <w:pPr>
              <w:jc w:val="both"/>
              <w:rPr>
                <w:rFonts w:cstheme="minorHAnsi"/>
                <w:color w:val="FF0000"/>
              </w:rPr>
            </w:pPr>
          </w:p>
          <w:p w:rsidRPr="001C5B73" w:rsidR="00404DEE" w:rsidP="00AB1D4D" w:rsidRDefault="00404DEE" w14:paraId="271CA50D" w14:textId="77777777">
            <w:pPr>
              <w:jc w:val="both"/>
              <w:rPr>
                <w:rFonts w:cstheme="minorHAnsi"/>
                <w:color w:val="FF0000"/>
              </w:rPr>
            </w:pPr>
          </w:p>
          <w:p w:rsidRPr="001C5B73" w:rsidR="00404DEE" w:rsidP="00AB1D4D" w:rsidRDefault="00404DEE" w14:paraId="10F49E18" w14:textId="77777777">
            <w:pPr>
              <w:jc w:val="both"/>
              <w:rPr>
                <w:rFonts w:cstheme="minorHAnsi"/>
                <w:color w:val="FF0000"/>
              </w:rPr>
            </w:pPr>
          </w:p>
          <w:p w:rsidRPr="001C5B73" w:rsidR="00404DEE" w:rsidP="00AB1D4D" w:rsidRDefault="00404DEE" w14:paraId="1361C54E" w14:textId="77777777">
            <w:pPr>
              <w:jc w:val="both"/>
              <w:rPr>
                <w:rFonts w:cstheme="minorHAnsi"/>
                <w:color w:val="FF0000"/>
              </w:rPr>
            </w:pPr>
          </w:p>
          <w:p w:rsidRPr="001C5B73" w:rsidR="00404DEE" w:rsidP="00EF0C42" w:rsidRDefault="00404DEE" w14:paraId="36E5FA13" w14:textId="77777777">
            <w:pPr>
              <w:jc w:val="both"/>
              <w:rPr>
                <w:rFonts w:cstheme="minorHAnsi"/>
                <w:color w:val="FF0000"/>
              </w:rPr>
            </w:pPr>
          </w:p>
        </w:tc>
      </w:tr>
    </w:tbl>
    <w:p w:rsidRPr="001C5B73" w:rsidR="00404DEE" w:rsidP="00404DEE" w:rsidRDefault="00404DEE" w14:paraId="2DC86611" w14:textId="77777777">
      <w:pPr>
        <w:tabs>
          <w:tab w:val="left" w:pos="1440"/>
        </w:tabs>
        <w:spacing w:after="120"/>
        <w:ind w:right="144"/>
        <w:jc w:val="both"/>
        <w:rPr>
          <w:rFonts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4"/>
      </w:tblGrid>
      <w:tr w:rsidRPr="001C5B73" w:rsidR="00404DEE" w:rsidTr="27E5CBBB" w14:paraId="38DD08C5" w14:textId="77777777">
        <w:trPr>
          <w:trHeight w:val="1617"/>
        </w:trPr>
        <w:tc>
          <w:tcPr>
            <w:tcW w:w="8954" w:type="dxa"/>
            <w:shd w:val="clear" w:color="auto" w:fill="BFBFBF" w:themeFill="background1" w:themeFillShade="BF"/>
          </w:tcPr>
          <w:p w:rsidRPr="001C5B73" w:rsidR="00404DEE" w:rsidP="00AB1D4D" w:rsidRDefault="00404DEE" w14:paraId="13519968" w14:textId="77777777">
            <w:pPr>
              <w:jc w:val="both"/>
              <w:rPr>
                <w:rFonts w:cstheme="minorHAnsi"/>
              </w:rPr>
            </w:pPr>
            <w:r w:rsidRPr="001C5B73">
              <w:rPr>
                <w:rFonts w:cstheme="minorHAnsi"/>
                <w:b/>
              </w:rPr>
              <w:lastRenderedPageBreak/>
              <w:t>Project Results and Benefits</w:t>
            </w:r>
          </w:p>
          <w:p w:rsidRPr="001C5B73" w:rsidR="00404DEE" w:rsidP="00AB1D4D" w:rsidRDefault="00404DEE" w14:paraId="3C76E932" w14:textId="77777777">
            <w:pPr>
              <w:jc w:val="both"/>
              <w:rPr>
                <w:rFonts w:cstheme="minorHAnsi"/>
              </w:rPr>
            </w:pPr>
            <w:r w:rsidRPr="001C5B73">
              <w:rPr>
                <w:rFonts w:cstheme="minorHAnsi"/>
              </w:rPr>
              <w:t>List your project achievements and supporting evidence and summarize its relevance to the judging criteria, e.g., factual data, actual cost saved, recognized environmental benefits and evidence of innovation.</w:t>
            </w:r>
            <w:r w:rsidRPr="001C5B73">
              <w:rPr>
                <w:rFonts w:cstheme="minorHAnsi"/>
                <w:color w:val="FF0000"/>
              </w:rPr>
              <w:t xml:space="preserve"> </w:t>
            </w:r>
            <w:r w:rsidRPr="001C5B73">
              <w:rPr>
                <w:rFonts w:cstheme="minorHAnsi"/>
                <w:color w:val="C00000"/>
                <w:u w:val="single"/>
              </w:rPr>
              <w:t>(max 300 words)</w:t>
            </w:r>
          </w:p>
        </w:tc>
      </w:tr>
      <w:tr w:rsidRPr="001C5B73" w:rsidR="00404DEE" w:rsidTr="00554C70" w14:paraId="252C2A24" w14:textId="77777777">
        <w:trPr>
          <w:trHeight w:val="11681"/>
        </w:trPr>
        <w:tc>
          <w:tcPr>
            <w:tcW w:w="8954" w:type="dxa"/>
          </w:tcPr>
          <w:p w:rsidRPr="001C5B73" w:rsidR="00404DEE" w:rsidP="00AB1D4D" w:rsidRDefault="00404DEE" w14:paraId="12A62CBC" w14:textId="77777777">
            <w:pPr>
              <w:tabs>
                <w:tab w:val="left" w:pos="1440"/>
              </w:tabs>
              <w:spacing w:after="120"/>
              <w:ind w:right="144"/>
              <w:jc w:val="both"/>
              <w:rPr>
                <w:rFonts w:cstheme="minorHAnsi"/>
              </w:rPr>
            </w:pPr>
          </w:p>
          <w:p w:rsidRPr="001C5B73" w:rsidR="00404DEE" w:rsidP="00AB1D4D" w:rsidRDefault="00404DEE" w14:paraId="0C0EE07F" w14:textId="77777777">
            <w:pPr>
              <w:tabs>
                <w:tab w:val="left" w:pos="1440"/>
              </w:tabs>
              <w:spacing w:after="120"/>
              <w:ind w:right="144"/>
              <w:jc w:val="both"/>
              <w:rPr>
                <w:rFonts w:cstheme="minorHAnsi"/>
              </w:rPr>
            </w:pPr>
          </w:p>
          <w:p w:rsidRPr="001C5B73" w:rsidR="00404DEE" w:rsidP="00AB1D4D" w:rsidRDefault="00404DEE" w14:paraId="31C72475" w14:textId="77777777">
            <w:pPr>
              <w:tabs>
                <w:tab w:val="left" w:pos="1440"/>
              </w:tabs>
              <w:spacing w:after="120"/>
              <w:ind w:right="144"/>
              <w:jc w:val="both"/>
              <w:rPr>
                <w:rFonts w:cstheme="minorHAnsi"/>
              </w:rPr>
            </w:pPr>
          </w:p>
          <w:p w:rsidRPr="001C5B73" w:rsidR="00404DEE" w:rsidP="00AB1D4D" w:rsidRDefault="00404DEE" w14:paraId="3FCE5872" w14:textId="77777777">
            <w:pPr>
              <w:tabs>
                <w:tab w:val="left" w:pos="1440"/>
              </w:tabs>
              <w:spacing w:after="120"/>
              <w:ind w:right="144"/>
              <w:jc w:val="both"/>
              <w:rPr>
                <w:rFonts w:cstheme="minorHAnsi"/>
              </w:rPr>
            </w:pPr>
          </w:p>
          <w:p w:rsidRPr="001C5B73" w:rsidR="00404DEE" w:rsidP="00AB1D4D" w:rsidRDefault="00404DEE" w14:paraId="6A23F33D" w14:textId="77777777">
            <w:pPr>
              <w:tabs>
                <w:tab w:val="left" w:pos="1440"/>
              </w:tabs>
              <w:spacing w:after="120"/>
              <w:ind w:right="144"/>
              <w:jc w:val="both"/>
              <w:rPr>
                <w:rFonts w:cstheme="minorHAnsi"/>
              </w:rPr>
            </w:pPr>
          </w:p>
          <w:p w:rsidRPr="001C5B73" w:rsidR="00404DEE" w:rsidP="00AB1D4D" w:rsidRDefault="00404DEE" w14:paraId="00376599" w14:textId="77777777">
            <w:pPr>
              <w:tabs>
                <w:tab w:val="left" w:pos="1440"/>
              </w:tabs>
              <w:spacing w:after="120"/>
              <w:ind w:right="144"/>
              <w:jc w:val="both"/>
              <w:rPr>
                <w:rFonts w:cstheme="minorHAnsi"/>
              </w:rPr>
            </w:pPr>
          </w:p>
          <w:p w:rsidRPr="001C5B73" w:rsidR="00404DEE" w:rsidP="00AB1D4D" w:rsidRDefault="00404DEE" w14:paraId="68414A6A" w14:textId="77777777">
            <w:pPr>
              <w:tabs>
                <w:tab w:val="left" w:pos="1440"/>
              </w:tabs>
              <w:spacing w:after="120"/>
              <w:ind w:right="144"/>
              <w:jc w:val="both"/>
              <w:rPr>
                <w:rFonts w:cstheme="minorHAnsi"/>
              </w:rPr>
            </w:pPr>
          </w:p>
          <w:p w:rsidRPr="001C5B73" w:rsidR="00404DEE" w:rsidP="00AB1D4D" w:rsidRDefault="00404DEE" w14:paraId="2BD0A851" w14:textId="77777777">
            <w:pPr>
              <w:tabs>
                <w:tab w:val="left" w:pos="1440"/>
              </w:tabs>
              <w:spacing w:after="120"/>
              <w:ind w:right="144"/>
              <w:jc w:val="both"/>
              <w:rPr>
                <w:rFonts w:cstheme="minorHAnsi"/>
              </w:rPr>
            </w:pPr>
          </w:p>
          <w:p w:rsidRPr="001C5B73" w:rsidR="00404DEE" w:rsidP="00EF0C42" w:rsidRDefault="00404DEE" w14:paraId="3F0D8926" w14:textId="77777777">
            <w:pPr>
              <w:tabs>
                <w:tab w:val="left" w:pos="1440"/>
              </w:tabs>
              <w:spacing w:after="120"/>
              <w:ind w:right="144"/>
              <w:jc w:val="both"/>
              <w:rPr>
                <w:rFonts w:cstheme="minorHAnsi"/>
              </w:rPr>
            </w:pPr>
          </w:p>
          <w:p w:rsidRPr="001C5B73" w:rsidR="00EF0C42" w:rsidP="00EF0C42" w:rsidRDefault="00EF0C42" w14:paraId="669D4EE1" w14:textId="77777777">
            <w:pPr>
              <w:tabs>
                <w:tab w:val="left" w:pos="1440"/>
              </w:tabs>
              <w:spacing w:after="120"/>
              <w:ind w:right="144"/>
              <w:jc w:val="both"/>
              <w:rPr>
                <w:rFonts w:cstheme="minorHAnsi"/>
              </w:rPr>
            </w:pPr>
          </w:p>
          <w:p w:rsidRPr="001C5B73" w:rsidR="00EF0C42" w:rsidP="00EF0C42" w:rsidRDefault="00EF0C42" w14:paraId="5063089C" w14:textId="77777777">
            <w:pPr>
              <w:tabs>
                <w:tab w:val="left" w:pos="1440"/>
              </w:tabs>
              <w:spacing w:after="120"/>
              <w:ind w:right="144"/>
              <w:jc w:val="both"/>
              <w:rPr>
                <w:rFonts w:cstheme="minorHAnsi"/>
              </w:rPr>
            </w:pPr>
          </w:p>
          <w:p w:rsidRPr="001C5B73" w:rsidR="00EF0C42" w:rsidP="00EF0C42" w:rsidRDefault="00EF0C42" w14:paraId="0C57D8B4" w14:textId="77777777">
            <w:pPr>
              <w:tabs>
                <w:tab w:val="left" w:pos="1440"/>
              </w:tabs>
              <w:spacing w:after="120"/>
              <w:ind w:right="144"/>
              <w:jc w:val="both"/>
              <w:rPr>
                <w:rFonts w:cstheme="minorHAnsi"/>
              </w:rPr>
            </w:pPr>
          </w:p>
          <w:p w:rsidRPr="001C5B73" w:rsidR="00EF0C42" w:rsidP="00EF0C42" w:rsidRDefault="00EF0C42" w14:paraId="64C64404" w14:textId="024E2E6E">
            <w:pPr>
              <w:tabs>
                <w:tab w:val="left" w:pos="1440"/>
              </w:tabs>
              <w:spacing w:after="120"/>
              <w:ind w:right="144"/>
              <w:jc w:val="both"/>
              <w:rPr>
                <w:rFonts w:cstheme="minorHAnsi"/>
              </w:rPr>
            </w:pPr>
          </w:p>
        </w:tc>
      </w:tr>
    </w:tbl>
    <w:p w:rsidRPr="001C5B73" w:rsidR="00404DEE" w:rsidP="00404DEE" w:rsidRDefault="00404DEE" w14:paraId="2A597501" w14:textId="77777777">
      <w:pPr>
        <w:tabs>
          <w:tab w:val="left" w:pos="1440"/>
        </w:tabs>
        <w:spacing w:after="120"/>
        <w:ind w:right="144"/>
        <w:jc w:val="both"/>
        <w:rPr>
          <w:rFonts w:cstheme="minorHAnsi"/>
        </w:rPr>
      </w:pP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7"/>
        <w:gridCol w:w="4498"/>
      </w:tblGrid>
      <w:tr w:rsidRPr="001C5B73" w:rsidR="00404DEE" w:rsidTr="00511CBC" w14:paraId="4FEF87F3" w14:textId="77777777">
        <w:trPr>
          <w:trHeight w:val="1149"/>
        </w:trPr>
        <w:tc>
          <w:tcPr>
            <w:tcW w:w="8995" w:type="dxa"/>
            <w:gridSpan w:val="2"/>
            <w:shd w:val="clear" w:color="auto" w:fill="BFBFBF"/>
          </w:tcPr>
          <w:p w:rsidRPr="001C5B73" w:rsidR="00404DEE" w:rsidP="00AB1D4D" w:rsidRDefault="00404DEE" w14:paraId="44EA7D9B" w14:textId="77777777">
            <w:pPr>
              <w:jc w:val="both"/>
              <w:rPr>
                <w:rFonts w:cstheme="minorHAnsi"/>
                <w:b/>
              </w:rPr>
            </w:pPr>
            <w:r w:rsidRPr="001C5B73">
              <w:rPr>
                <w:rFonts w:cstheme="minorHAnsi"/>
                <w:b/>
              </w:rPr>
              <w:lastRenderedPageBreak/>
              <w:t>Project graphics</w:t>
            </w:r>
          </w:p>
          <w:p w:rsidRPr="001C5B73" w:rsidR="00404DEE" w:rsidP="00AB1D4D" w:rsidRDefault="00404DEE" w14:paraId="72E17FC4" w14:textId="0C96F86D">
            <w:pPr>
              <w:jc w:val="both"/>
              <w:rPr>
                <w:rFonts w:cstheme="minorHAnsi"/>
              </w:rPr>
            </w:pPr>
            <w:r w:rsidRPr="001C5B73">
              <w:rPr>
                <w:rFonts w:cstheme="minorHAnsi"/>
              </w:rPr>
              <w:t xml:space="preserve">Maximum 4 graphics with captions e.g., photos, charts etc. This part will be considered for future </w:t>
            </w:r>
            <w:r w:rsidRPr="001C5B73" w:rsidR="00CD4BC5">
              <w:rPr>
                <w:rFonts w:cstheme="minorHAnsi"/>
              </w:rPr>
              <w:t>ACI</w:t>
            </w:r>
            <w:r w:rsidRPr="001C5B73">
              <w:rPr>
                <w:rFonts w:cstheme="minorHAnsi"/>
              </w:rPr>
              <w:t xml:space="preserve"> publications. Provide a caption for each graphic</w:t>
            </w:r>
            <w:r w:rsidRPr="00D23B3C" w:rsidR="001B1182">
              <w:rPr>
                <w:rFonts w:cstheme="minorHAnsi"/>
              </w:rPr>
              <w:t xml:space="preserve"> and keep the graphics within one A4 page.</w:t>
            </w:r>
          </w:p>
        </w:tc>
      </w:tr>
      <w:tr w:rsidRPr="001C5B73" w:rsidR="00404DEE" w:rsidTr="00511CBC" w14:paraId="41C9A087" w14:textId="77777777">
        <w:trPr>
          <w:trHeight w:val="485"/>
        </w:trPr>
        <w:tc>
          <w:tcPr>
            <w:tcW w:w="4497" w:type="dxa"/>
          </w:tcPr>
          <w:p w:rsidRPr="001C5B73" w:rsidR="00404DEE" w:rsidP="00AB1D4D" w:rsidRDefault="00404DEE" w14:paraId="333F57F6" w14:textId="77777777">
            <w:pPr>
              <w:tabs>
                <w:tab w:val="left" w:pos="1440"/>
              </w:tabs>
              <w:spacing w:after="120"/>
              <w:ind w:right="144"/>
              <w:jc w:val="both"/>
              <w:rPr>
                <w:rFonts w:cstheme="minorHAnsi"/>
              </w:rPr>
            </w:pPr>
            <w:r w:rsidRPr="001C5B73">
              <w:rPr>
                <w:rFonts w:cstheme="minorHAnsi"/>
              </w:rPr>
              <w:t>Caption 1:</w:t>
            </w:r>
          </w:p>
        </w:tc>
        <w:tc>
          <w:tcPr>
            <w:tcW w:w="4498" w:type="dxa"/>
          </w:tcPr>
          <w:p w:rsidRPr="001C5B73" w:rsidR="00404DEE" w:rsidP="00AB1D4D" w:rsidRDefault="00404DEE" w14:paraId="201E3450" w14:textId="77777777">
            <w:pPr>
              <w:tabs>
                <w:tab w:val="left" w:pos="1440"/>
              </w:tabs>
              <w:spacing w:after="120"/>
              <w:ind w:right="144"/>
              <w:jc w:val="both"/>
              <w:rPr>
                <w:rFonts w:cstheme="minorHAnsi"/>
              </w:rPr>
            </w:pPr>
            <w:r w:rsidRPr="001C5B73">
              <w:rPr>
                <w:rFonts w:cstheme="minorHAnsi"/>
              </w:rPr>
              <w:t xml:space="preserve">Caption 2: </w:t>
            </w:r>
          </w:p>
        </w:tc>
      </w:tr>
      <w:tr w:rsidRPr="001C5B73" w:rsidR="00404DEE" w:rsidTr="00511CBC" w14:paraId="6A775700" w14:textId="77777777">
        <w:trPr>
          <w:trHeight w:val="5478"/>
        </w:trPr>
        <w:tc>
          <w:tcPr>
            <w:tcW w:w="4497" w:type="dxa"/>
          </w:tcPr>
          <w:p w:rsidRPr="001C5B73" w:rsidR="00404DEE" w:rsidP="00AB1D4D" w:rsidRDefault="00404DEE" w14:paraId="6F202F1C" w14:textId="77777777">
            <w:pPr>
              <w:tabs>
                <w:tab w:val="left" w:pos="1440"/>
              </w:tabs>
              <w:spacing w:after="120"/>
              <w:ind w:right="144"/>
              <w:jc w:val="both"/>
              <w:rPr>
                <w:rFonts w:cstheme="minorHAnsi"/>
              </w:rPr>
            </w:pPr>
          </w:p>
          <w:p w:rsidRPr="001C5B73" w:rsidR="00404DEE" w:rsidP="00AB1D4D" w:rsidRDefault="00404DEE" w14:paraId="40BC3DBB" w14:textId="77777777">
            <w:pPr>
              <w:tabs>
                <w:tab w:val="left" w:pos="1440"/>
              </w:tabs>
              <w:spacing w:after="120"/>
              <w:ind w:right="144"/>
              <w:jc w:val="center"/>
              <w:rPr>
                <w:rFonts w:cstheme="minorHAnsi"/>
                <w:color w:val="A6A6A6"/>
              </w:rPr>
            </w:pPr>
          </w:p>
          <w:p w:rsidRPr="001C5B73" w:rsidR="00404DEE" w:rsidP="00AB1D4D" w:rsidRDefault="00404DEE" w14:paraId="109912D1" w14:textId="77777777">
            <w:pPr>
              <w:tabs>
                <w:tab w:val="left" w:pos="1440"/>
              </w:tabs>
              <w:spacing w:after="120"/>
              <w:ind w:right="144"/>
              <w:jc w:val="center"/>
              <w:rPr>
                <w:rFonts w:cstheme="minorHAnsi"/>
                <w:color w:val="A6A6A6"/>
              </w:rPr>
            </w:pPr>
          </w:p>
          <w:p w:rsidRPr="001C5B73" w:rsidR="00404DEE" w:rsidP="00AB1D4D" w:rsidRDefault="00404DEE" w14:paraId="5B739445" w14:textId="77777777">
            <w:pPr>
              <w:tabs>
                <w:tab w:val="left" w:pos="1440"/>
              </w:tabs>
              <w:spacing w:after="120"/>
              <w:ind w:right="144"/>
              <w:jc w:val="center"/>
              <w:rPr>
                <w:rFonts w:cstheme="minorHAnsi"/>
                <w:color w:val="A6A6A6"/>
              </w:rPr>
            </w:pPr>
          </w:p>
          <w:p w:rsidRPr="001C5B73" w:rsidR="00404DEE" w:rsidP="00AB1D4D" w:rsidRDefault="00404DEE" w14:paraId="7C0C0BAE" w14:textId="77777777">
            <w:pPr>
              <w:tabs>
                <w:tab w:val="left" w:pos="1440"/>
              </w:tabs>
              <w:spacing w:after="120"/>
              <w:ind w:right="144"/>
              <w:jc w:val="center"/>
              <w:rPr>
                <w:rFonts w:cstheme="minorHAnsi"/>
                <w:color w:val="A6A6A6"/>
              </w:rPr>
            </w:pPr>
            <w:r w:rsidRPr="001C5B73">
              <w:rPr>
                <w:rFonts w:cstheme="minorHAnsi"/>
                <w:color w:val="A6A6A6"/>
              </w:rPr>
              <w:t>INSERT A PICTURE HERE</w:t>
            </w:r>
          </w:p>
          <w:p w:rsidRPr="001C5B73" w:rsidR="00404DEE" w:rsidP="00AB1D4D" w:rsidRDefault="00404DEE" w14:paraId="752912A3" w14:textId="77777777">
            <w:pPr>
              <w:tabs>
                <w:tab w:val="left" w:pos="1440"/>
              </w:tabs>
              <w:spacing w:after="120"/>
              <w:ind w:right="144"/>
              <w:jc w:val="both"/>
              <w:rPr>
                <w:rFonts w:cstheme="minorHAnsi"/>
              </w:rPr>
            </w:pPr>
          </w:p>
          <w:p w:rsidRPr="001C5B73" w:rsidR="00404DEE" w:rsidP="00AB1D4D" w:rsidRDefault="00404DEE" w14:paraId="43BCDDF1" w14:textId="77777777">
            <w:pPr>
              <w:tabs>
                <w:tab w:val="left" w:pos="1440"/>
              </w:tabs>
              <w:spacing w:after="120"/>
              <w:ind w:right="144"/>
              <w:jc w:val="both"/>
              <w:rPr>
                <w:rFonts w:cstheme="minorHAnsi"/>
              </w:rPr>
            </w:pPr>
          </w:p>
          <w:p w:rsidRPr="001C5B73" w:rsidR="00404DEE" w:rsidP="00AB1D4D" w:rsidRDefault="00404DEE" w14:paraId="3F9B4197" w14:textId="77777777">
            <w:pPr>
              <w:tabs>
                <w:tab w:val="left" w:pos="1440"/>
              </w:tabs>
              <w:spacing w:after="120"/>
              <w:ind w:right="144"/>
              <w:jc w:val="both"/>
              <w:rPr>
                <w:rFonts w:cstheme="minorHAnsi"/>
              </w:rPr>
            </w:pPr>
          </w:p>
        </w:tc>
        <w:tc>
          <w:tcPr>
            <w:tcW w:w="4498" w:type="dxa"/>
          </w:tcPr>
          <w:p w:rsidRPr="001C5B73" w:rsidR="00404DEE" w:rsidP="00AB1D4D" w:rsidRDefault="00404DEE" w14:paraId="42300BEE" w14:textId="77777777">
            <w:pPr>
              <w:tabs>
                <w:tab w:val="left" w:pos="1440"/>
              </w:tabs>
              <w:spacing w:after="120"/>
              <w:ind w:right="144"/>
              <w:jc w:val="both"/>
              <w:rPr>
                <w:rFonts w:cstheme="minorHAnsi"/>
              </w:rPr>
            </w:pPr>
          </w:p>
          <w:p w:rsidRPr="001C5B73" w:rsidR="00404DEE" w:rsidP="00AB1D4D" w:rsidRDefault="00404DEE" w14:paraId="48468DA4" w14:textId="77777777">
            <w:pPr>
              <w:tabs>
                <w:tab w:val="left" w:pos="1440"/>
              </w:tabs>
              <w:spacing w:after="120"/>
              <w:ind w:right="144"/>
              <w:jc w:val="center"/>
              <w:rPr>
                <w:rFonts w:cstheme="minorHAnsi"/>
                <w:color w:val="A6A6A6"/>
              </w:rPr>
            </w:pPr>
          </w:p>
          <w:p w:rsidRPr="001C5B73" w:rsidR="00404DEE" w:rsidP="00AB1D4D" w:rsidRDefault="00404DEE" w14:paraId="55B4A0CC" w14:textId="77777777">
            <w:pPr>
              <w:tabs>
                <w:tab w:val="left" w:pos="1440"/>
              </w:tabs>
              <w:spacing w:after="120"/>
              <w:ind w:right="144"/>
              <w:jc w:val="center"/>
              <w:rPr>
                <w:rFonts w:cstheme="minorHAnsi"/>
                <w:color w:val="A6A6A6"/>
              </w:rPr>
            </w:pPr>
          </w:p>
          <w:p w:rsidRPr="001C5B73" w:rsidR="00404DEE" w:rsidP="00AB1D4D" w:rsidRDefault="00404DEE" w14:paraId="0D89923F" w14:textId="77777777">
            <w:pPr>
              <w:tabs>
                <w:tab w:val="left" w:pos="1440"/>
              </w:tabs>
              <w:spacing w:after="120"/>
              <w:ind w:right="144"/>
              <w:jc w:val="center"/>
              <w:rPr>
                <w:rFonts w:cstheme="minorHAnsi"/>
                <w:color w:val="A6A6A6"/>
              </w:rPr>
            </w:pPr>
          </w:p>
          <w:p w:rsidRPr="001C5B73" w:rsidR="00404DEE" w:rsidP="00AB1D4D" w:rsidRDefault="00404DEE" w14:paraId="71BC3015" w14:textId="77777777">
            <w:pPr>
              <w:tabs>
                <w:tab w:val="left" w:pos="1440"/>
              </w:tabs>
              <w:spacing w:after="120"/>
              <w:ind w:right="144"/>
              <w:jc w:val="center"/>
              <w:rPr>
                <w:rFonts w:cstheme="minorHAnsi"/>
                <w:color w:val="A6A6A6"/>
              </w:rPr>
            </w:pPr>
            <w:r w:rsidRPr="001C5B73">
              <w:rPr>
                <w:rFonts w:cstheme="minorHAnsi"/>
                <w:color w:val="A6A6A6"/>
              </w:rPr>
              <w:t>INSERT A PICTURE HERE</w:t>
            </w:r>
          </w:p>
          <w:p w:rsidRPr="001C5B73" w:rsidR="00404DEE" w:rsidP="00AB1D4D" w:rsidRDefault="00404DEE" w14:paraId="5B8D947B" w14:textId="77777777">
            <w:pPr>
              <w:tabs>
                <w:tab w:val="left" w:pos="1440"/>
              </w:tabs>
              <w:spacing w:after="120"/>
              <w:ind w:right="144"/>
              <w:jc w:val="both"/>
              <w:rPr>
                <w:rFonts w:cstheme="minorHAnsi"/>
              </w:rPr>
            </w:pPr>
          </w:p>
          <w:p w:rsidRPr="001C5B73" w:rsidR="00404DEE" w:rsidP="00AB1D4D" w:rsidRDefault="00404DEE" w14:paraId="61862074" w14:textId="77777777">
            <w:pPr>
              <w:tabs>
                <w:tab w:val="left" w:pos="1440"/>
              </w:tabs>
              <w:spacing w:after="120"/>
              <w:ind w:right="144"/>
              <w:jc w:val="both"/>
              <w:rPr>
                <w:rFonts w:cstheme="minorHAnsi"/>
              </w:rPr>
            </w:pPr>
          </w:p>
          <w:p w:rsidRPr="001C5B73" w:rsidR="00404DEE" w:rsidP="00AB1D4D" w:rsidRDefault="00404DEE" w14:paraId="7197DFF3" w14:textId="77777777">
            <w:pPr>
              <w:tabs>
                <w:tab w:val="left" w:pos="1440"/>
              </w:tabs>
              <w:spacing w:after="120"/>
              <w:ind w:right="144"/>
              <w:jc w:val="both"/>
              <w:rPr>
                <w:rFonts w:cstheme="minorHAnsi"/>
              </w:rPr>
            </w:pPr>
          </w:p>
        </w:tc>
      </w:tr>
      <w:tr w:rsidRPr="001C5B73" w:rsidR="00404DEE" w:rsidTr="00511CBC" w14:paraId="4943E436" w14:textId="77777777">
        <w:trPr>
          <w:trHeight w:val="395"/>
        </w:trPr>
        <w:tc>
          <w:tcPr>
            <w:tcW w:w="4497" w:type="dxa"/>
          </w:tcPr>
          <w:p w:rsidRPr="001C5B73" w:rsidR="00404DEE" w:rsidP="00AB1D4D" w:rsidRDefault="00404DEE" w14:paraId="7F518039" w14:textId="77777777">
            <w:pPr>
              <w:tabs>
                <w:tab w:val="left" w:pos="1440"/>
              </w:tabs>
              <w:spacing w:after="120"/>
              <w:ind w:right="144"/>
              <w:jc w:val="both"/>
              <w:rPr>
                <w:rFonts w:cstheme="minorHAnsi"/>
              </w:rPr>
            </w:pPr>
            <w:r w:rsidRPr="001C5B73">
              <w:rPr>
                <w:rFonts w:cstheme="minorHAnsi"/>
              </w:rPr>
              <w:t xml:space="preserve">Caption 3: </w:t>
            </w:r>
          </w:p>
        </w:tc>
        <w:tc>
          <w:tcPr>
            <w:tcW w:w="4498" w:type="dxa"/>
          </w:tcPr>
          <w:p w:rsidRPr="001C5B73" w:rsidR="00404DEE" w:rsidP="00AB1D4D" w:rsidRDefault="00404DEE" w14:paraId="74B11A1E" w14:textId="77777777">
            <w:pPr>
              <w:tabs>
                <w:tab w:val="left" w:pos="1440"/>
              </w:tabs>
              <w:spacing w:after="120"/>
              <w:ind w:right="144"/>
              <w:jc w:val="both"/>
              <w:rPr>
                <w:rFonts w:cstheme="minorHAnsi"/>
              </w:rPr>
            </w:pPr>
            <w:r w:rsidRPr="001C5B73">
              <w:rPr>
                <w:rFonts w:cstheme="minorHAnsi"/>
              </w:rPr>
              <w:t xml:space="preserve">Caption 4: </w:t>
            </w:r>
          </w:p>
        </w:tc>
      </w:tr>
      <w:tr w:rsidRPr="001C5B73" w:rsidR="00404DEE" w:rsidTr="00511CBC" w14:paraId="15CD5957" w14:textId="77777777">
        <w:trPr>
          <w:trHeight w:val="5261"/>
        </w:trPr>
        <w:tc>
          <w:tcPr>
            <w:tcW w:w="4497" w:type="dxa"/>
          </w:tcPr>
          <w:p w:rsidRPr="001C5B73" w:rsidR="00404DEE" w:rsidP="00AB1D4D" w:rsidRDefault="00404DEE" w14:paraId="4C96DA70" w14:textId="77777777">
            <w:pPr>
              <w:tabs>
                <w:tab w:val="left" w:pos="1440"/>
              </w:tabs>
              <w:spacing w:after="120"/>
              <w:ind w:right="144"/>
              <w:jc w:val="both"/>
              <w:rPr>
                <w:rFonts w:cstheme="minorHAnsi"/>
              </w:rPr>
            </w:pPr>
          </w:p>
          <w:p w:rsidRPr="001C5B73" w:rsidR="00404DEE" w:rsidP="00AB1D4D" w:rsidRDefault="00404DEE" w14:paraId="5246C6F7" w14:textId="77777777">
            <w:pPr>
              <w:tabs>
                <w:tab w:val="left" w:pos="1440"/>
              </w:tabs>
              <w:spacing w:after="120"/>
              <w:ind w:right="144"/>
              <w:jc w:val="center"/>
              <w:rPr>
                <w:rFonts w:cstheme="minorHAnsi"/>
                <w:color w:val="A6A6A6"/>
              </w:rPr>
            </w:pPr>
          </w:p>
          <w:p w:rsidRPr="001C5B73" w:rsidR="00404DEE" w:rsidP="00AB1D4D" w:rsidRDefault="00404DEE" w14:paraId="004BC821" w14:textId="77777777">
            <w:pPr>
              <w:tabs>
                <w:tab w:val="left" w:pos="1440"/>
              </w:tabs>
              <w:spacing w:after="120"/>
              <w:ind w:right="144"/>
              <w:jc w:val="center"/>
              <w:rPr>
                <w:rFonts w:cstheme="minorHAnsi"/>
                <w:color w:val="A6A6A6"/>
              </w:rPr>
            </w:pPr>
          </w:p>
          <w:p w:rsidRPr="001C5B73" w:rsidR="00404DEE" w:rsidP="00AB1D4D" w:rsidRDefault="00404DEE" w14:paraId="764937A8" w14:textId="77777777">
            <w:pPr>
              <w:tabs>
                <w:tab w:val="left" w:pos="1440"/>
              </w:tabs>
              <w:spacing w:after="120"/>
              <w:ind w:right="144"/>
              <w:jc w:val="center"/>
              <w:rPr>
                <w:rFonts w:cstheme="minorHAnsi"/>
                <w:color w:val="A6A6A6"/>
              </w:rPr>
            </w:pPr>
          </w:p>
          <w:p w:rsidRPr="001C5B73" w:rsidR="00404DEE" w:rsidP="00AB1D4D" w:rsidRDefault="00404DEE" w14:paraId="71E92589" w14:textId="77777777">
            <w:pPr>
              <w:tabs>
                <w:tab w:val="left" w:pos="1440"/>
              </w:tabs>
              <w:spacing w:after="120"/>
              <w:ind w:right="144"/>
              <w:jc w:val="center"/>
              <w:rPr>
                <w:rFonts w:cstheme="minorHAnsi"/>
                <w:color w:val="A6A6A6"/>
              </w:rPr>
            </w:pPr>
            <w:r w:rsidRPr="001C5B73">
              <w:rPr>
                <w:rFonts w:cstheme="minorHAnsi"/>
                <w:color w:val="A6A6A6"/>
              </w:rPr>
              <w:t>INSERT A PICTURE HERE</w:t>
            </w:r>
          </w:p>
          <w:p w:rsidRPr="001C5B73" w:rsidR="00404DEE" w:rsidP="00AB1D4D" w:rsidRDefault="00404DEE" w14:paraId="1851EA97" w14:textId="77777777">
            <w:pPr>
              <w:tabs>
                <w:tab w:val="left" w:pos="1440"/>
              </w:tabs>
              <w:spacing w:after="120"/>
              <w:ind w:right="144"/>
              <w:jc w:val="both"/>
              <w:rPr>
                <w:rFonts w:cstheme="minorHAnsi"/>
              </w:rPr>
            </w:pPr>
          </w:p>
          <w:p w:rsidRPr="001C5B73" w:rsidR="00404DEE" w:rsidP="00AB1D4D" w:rsidRDefault="00404DEE" w14:paraId="19A15309" w14:textId="77777777">
            <w:pPr>
              <w:tabs>
                <w:tab w:val="left" w:pos="1440"/>
              </w:tabs>
              <w:spacing w:after="120"/>
              <w:ind w:right="144"/>
              <w:jc w:val="both"/>
              <w:rPr>
                <w:rFonts w:cstheme="minorHAnsi"/>
              </w:rPr>
            </w:pPr>
          </w:p>
          <w:p w:rsidRPr="001C5B73" w:rsidR="00404DEE" w:rsidP="00AB1D4D" w:rsidRDefault="00404DEE" w14:paraId="0F092765" w14:textId="77777777">
            <w:pPr>
              <w:tabs>
                <w:tab w:val="left" w:pos="1440"/>
              </w:tabs>
              <w:spacing w:after="120"/>
              <w:ind w:right="144"/>
              <w:jc w:val="both"/>
              <w:rPr>
                <w:rFonts w:cstheme="minorHAnsi"/>
              </w:rPr>
            </w:pPr>
          </w:p>
          <w:p w:rsidRPr="001C5B73" w:rsidR="00EF0C42" w:rsidP="00EF0C42" w:rsidRDefault="00EF0C42" w14:paraId="41403596" w14:textId="77777777">
            <w:pPr>
              <w:rPr>
                <w:rFonts w:cstheme="minorHAnsi"/>
              </w:rPr>
            </w:pPr>
          </w:p>
          <w:p w:rsidRPr="001C5B73" w:rsidR="00EF0C42" w:rsidP="00EF0C42" w:rsidRDefault="00EF0C42" w14:paraId="438B060D" w14:textId="77777777">
            <w:pPr>
              <w:tabs>
                <w:tab w:val="left" w:pos="3430"/>
              </w:tabs>
              <w:rPr>
                <w:rFonts w:cstheme="minorHAnsi"/>
              </w:rPr>
            </w:pPr>
          </w:p>
          <w:p w:rsidRPr="001C5B73" w:rsidR="00EF0C42" w:rsidP="00EF0C42" w:rsidRDefault="00EF0C42" w14:paraId="4A0F3913" w14:textId="77777777">
            <w:pPr>
              <w:rPr>
                <w:rFonts w:cstheme="minorHAnsi"/>
              </w:rPr>
            </w:pPr>
          </w:p>
          <w:p w:rsidRPr="001C5B73" w:rsidR="00EF0C42" w:rsidP="00EF0C42" w:rsidRDefault="00EF0C42" w14:paraId="302080E0" w14:textId="77777777">
            <w:pPr>
              <w:rPr>
                <w:rFonts w:cstheme="minorHAnsi"/>
              </w:rPr>
            </w:pPr>
          </w:p>
          <w:p w:rsidRPr="001C5B73" w:rsidR="00EF0C42" w:rsidP="00EF0C42" w:rsidRDefault="00EF0C42" w14:paraId="5CFB523D" w14:textId="69FCDF73">
            <w:pPr>
              <w:tabs>
                <w:tab w:val="left" w:pos="2610"/>
              </w:tabs>
              <w:rPr>
                <w:rFonts w:cstheme="minorHAnsi"/>
              </w:rPr>
            </w:pPr>
            <w:r w:rsidRPr="001C5B73">
              <w:rPr>
                <w:rFonts w:cstheme="minorHAnsi"/>
              </w:rPr>
              <w:tab/>
            </w:r>
          </w:p>
        </w:tc>
        <w:tc>
          <w:tcPr>
            <w:tcW w:w="4498" w:type="dxa"/>
          </w:tcPr>
          <w:p w:rsidRPr="001C5B73" w:rsidR="00404DEE" w:rsidP="00AB1D4D" w:rsidRDefault="00404DEE" w14:paraId="308EE36D" w14:textId="77777777">
            <w:pPr>
              <w:tabs>
                <w:tab w:val="left" w:pos="1440"/>
              </w:tabs>
              <w:spacing w:after="120"/>
              <w:ind w:right="144"/>
              <w:jc w:val="both"/>
              <w:rPr>
                <w:rFonts w:cstheme="minorHAnsi"/>
              </w:rPr>
            </w:pPr>
          </w:p>
          <w:p w:rsidRPr="001C5B73" w:rsidR="00404DEE" w:rsidP="00AB1D4D" w:rsidRDefault="00404DEE" w14:paraId="74B78A56" w14:textId="77777777">
            <w:pPr>
              <w:tabs>
                <w:tab w:val="left" w:pos="1440"/>
              </w:tabs>
              <w:spacing w:after="120"/>
              <w:ind w:right="144"/>
              <w:jc w:val="center"/>
              <w:rPr>
                <w:rFonts w:cstheme="minorHAnsi"/>
                <w:color w:val="A6A6A6"/>
              </w:rPr>
            </w:pPr>
          </w:p>
          <w:p w:rsidRPr="001C5B73" w:rsidR="00404DEE" w:rsidP="00AB1D4D" w:rsidRDefault="00404DEE" w14:paraId="4042F8DB" w14:textId="77777777">
            <w:pPr>
              <w:tabs>
                <w:tab w:val="left" w:pos="1440"/>
              </w:tabs>
              <w:spacing w:after="120"/>
              <w:ind w:right="144"/>
              <w:jc w:val="center"/>
              <w:rPr>
                <w:rFonts w:cstheme="minorHAnsi"/>
                <w:color w:val="A6A6A6"/>
              </w:rPr>
            </w:pPr>
          </w:p>
          <w:p w:rsidRPr="001C5B73" w:rsidR="00404DEE" w:rsidP="00AB1D4D" w:rsidRDefault="00404DEE" w14:paraId="6451CDE3" w14:textId="77777777">
            <w:pPr>
              <w:tabs>
                <w:tab w:val="left" w:pos="1440"/>
              </w:tabs>
              <w:spacing w:after="120"/>
              <w:ind w:right="144"/>
              <w:jc w:val="center"/>
              <w:rPr>
                <w:rFonts w:cstheme="minorHAnsi"/>
                <w:color w:val="A6A6A6"/>
              </w:rPr>
            </w:pPr>
          </w:p>
          <w:p w:rsidRPr="001C5B73" w:rsidR="00404DEE" w:rsidP="00AB1D4D" w:rsidRDefault="00404DEE" w14:paraId="31545F9F" w14:textId="77777777">
            <w:pPr>
              <w:tabs>
                <w:tab w:val="left" w:pos="1440"/>
              </w:tabs>
              <w:spacing w:after="120"/>
              <w:ind w:right="144"/>
              <w:jc w:val="center"/>
              <w:rPr>
                <w:rFonts w:cstheme="minorHAnsi"/>
                <w:color w:val="A6A6A6"/>
              </w:rPr>
            </w:pPr>
            <w:r w:rsidRPr="001C5B73">
              <w:rPr>
                <w:rFonts w:cstheme="minorHAnsi"/>
                <w:color w:val="A6A6A6"/>
              </w:rPr>
              <w:t>INSERT A PICTURE HERE</w:t>
            </w:r>
          </w:p>
          <w:p w:rsidRPr="001C5B73" w:rsidR="00404DEE" w:rsidP="00AB1D4D" w:rsidRDefault="00404DEE" w14:paraId="0CE52EA8" w14:textId="77777777">
            <w:pPr>
              <w:tabs>
                <w:tab w:val="left" w:pos="1440"/>
              </w:tabs>
              <w:spacing w:after="120"/>
              <w:ind w:right="144"/>
              <w:jc w:val="both"/>
              <w:rPr>
                <w:rFonts w:cstheme="minorHAnsi"/>
              </w:rPr>
            </w:pPr>
          </w:p>
          <w:p w:rsidRPr="001C5B73" w:rsidR="00404DEE" w:rsidP="00AB1D4D" w:rsidRDefault="00404DEE" w14:paraId="4F3B98FB" w14:textId="77777777">
            <w:pPr>
              <w:tabs>
                <w:tab w:val="left" w:pos="1440"/>
              </w:tabs>
              <w:spacing w:after="120"/>
              <w:ind w:right="144"/>
              <w:jc w:val="both"/>
              <w:rPr>
                <w:rFonts w:cstheme="minorHAnsi"/>
              </w:rPr>
            </w:pPr>
          </w:p>
          <w:p w:rsidRPr="001C5B73" w:rsidR="00404DEE" w:rsidP="00AB1D4D" w:rsidRDefault="00404DEE" w14:paraId="3C68A6A2" w14:textId="77777777">
            <w:pPr>
              <w:tabs>
                <w:tab w:val="left" w:pos="1440"/>
              </w:tabs>
              <w:spacing w:after="120"/>
              <w:ind w:right="144"/>
              <w:jc w:val="both"/>
              <w:rPr>
                <w:rFonts w:cstheme="minorHAnsi"/>
              </w:rPr>
            </w:pPr>
          </w:p>
        </w:tc>
      </w:tr>
    </w:tbl>
    <w:p w:rsidRPr="001C5B73" w:rsidR="007C3583" w:rsidP="00EF0C42" w:rsidRDefault="007C3583" w14:paraId="5CD5CAAE" w14:textId="241DE7B3">
      <w:pPr>
        <w:rPr>
          <w:rFonts w:cstheme="minorHAnsi"/>
        </w:rPr>
      </w:pPr>
    </w:p>
    <w:sectPr w:rsidRPr="001C5B73" w:rsidR="007C358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DDE" w:rsidP="00404DEE" w:rsidRDefault="002C2DDE" w14:paraId="5C3CE8CE" w14:textId="77777777">
      <w:pPr>
        <w:spacing w:after="0" w:line="240" w:lineRule="auto"/>
      </w:pPr>
      <w:r>
        <w:separator/>
      </w:r>
    </w:p>
  </w:endnote>
  <w:endnote w:type="continuationSeparator" w:id="0">
    <w:p w:rsidR="002C2DDE" w:rsidP="00404DEE" w:rsidRDefault="002C2DDE" w14:paraId="765DF162" w14:textId="77777777">
      <w:pPr>
        <w:spacing w:after="0" w:line="240" w:lineRule="auto"/>
      </w:pPr>
      <w:r>
        <w:continuationSeparator/>
      </w:r>
    </w:p>
  </w:endnote>
  <w:endnote w:type="continuationNotice" w:id="1">
    <w:p w:rsidR="002C2DDE" w:rsidRDefault="002C2DDE" w14:paraId="2700BDE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22D" w:rsidRDefault="00B5122D" w14:paraId="1BA9632A" w14:textId="660F4ECF">
    <w:pPr>
      <w:pStyle w:val="Footer"/>
    </w:pPr>
  </w:p>
  <w:p w:rsidRPr="00866690" w:rsidR="00CD4BC5" w:rsidP="00866690" w:rsidRDefault="00CD4BC5" w14:paraId="652BBDF8" w14:textId="093043E5">
    <w:pPr>
      <w:rPr>
        <w:sz w:val="18"/>
        <w:szCs w:val="1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DDE" w:rsidP="00404DEE" w:rsidRDefault="002C2DDE" w14:paraId="5DDFA5E0" w14:textId="77777777">
      <w:pPr>
        <w:spacing w:after="0" w:line="240" w:lineRule="auto"/>
      </w:pPr>
      <w:r>
        <w:separator/>
      </w:r>
    </w:p>
  </w:footnote>
  <w:footnote w:type="continuationSeparator" w:id="0">
    <w:p w:rsidR="002C2DDE" w:rsidP="00404DEE" w:rsidRDefault="002C2DDE" w14:paraId="4DA77FD9" w14:textId="77777777">
      <w:pPr>
        <w:spacing w:after="0" w:line="240" w:lineRule="auto"/>
      </w:pPr>
      <w:r>
        <w:continuationSeparator/>
      </w:r>
    </w:p>
  </w:footnote>
  <w:footnote w:type="continuationNotice" w:id="1">
    <w:p w:rsidR="002C2DDE" w:rsidRDefault="002C2DDE" w14:paraId="183D5C4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22D" w:rsidRDefault="00B5122D" w14:paraId="0B94A23C" w14:textId="13D509A8">
    <w:pPr>
      <w:pStyle w:val="Header"/>
    </w:pPr>
  </w:p>
  <w:p w:rsidR="00CD4BC5" w:rsidRDefault="00CD4BC5" w14:paraId="1E838C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028B"/>
    <w:multiLevelType w:val="hybridMultilevel"/>
    <w:tmpl w:val="1C3EE898"/>
    <w:lvl w:ilvl="0" w:tplc="04F8DF16">
      <w:start w:val="1"/>
      <w:numFmt w:val="bullet"/>
      <w:lvlText w:val=""/>
      <w:lvlJc w:val="left"/>
      <w:pPr>
        <w:ind w:left="144" w:hanging="144"/>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EB1BCE"/>
    <w:multiLevelType w:val="hybridMultilevel"/>
    <w:tmpl w:val="DB7CE268"/>
    <w:lvl w:ilvl="0" w:tplc="A694F08A">
      <w:start w:val="1"/>
      <w:numFmt w:val="bullet"/>
      <w:suff w:val="space"/>
      <w:lvlText w:val=""/>
      <w:lvlJc w:val="left"/>
      <w:pPr>
        <w:ind w:left="144" w:hanging="144"/>
      </w:pPr>
      <w:rPr>
        <w:rFonts w:hint="default" w:ascii="Symbol" w:hAnsi="Symbol"/>
        <w:color w:val="000000"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82963C3"/>
    <w:multiLevelType w:val="hybridMultilevel"/>
    <w:tmpl w:val="2376BE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8BD114B"/>
    <w:multiLevelType w:val="multilevel"/>
    <w:tmpl w:val="44DAEF6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1B84524"/>
    <w:multiLevelType w:val="hybridMultilevel"/>
    <w:tmpl w:val="330E185C"/>
    <w:lvl w:ilvl="0" w:tplc="E2DE2152">
      <w:start w:val="1"/>
      <w:numFmt w:val="decimal"/>
      <w:lvlText w:val="%1."/>
      <w:lvlJc w:val="left"/>
      <w:pPr>
        <w:ind w:left="360" w:hanging="360"/>
      </w:pPr>
      <w:rPr>
        <w:b w:val="0"/>
        <w:bCs/>
        <w:color w:val="auto"/>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5E773E69"/>
    <w:multiLevelType w:val="multilevel"/>
    <w:tmpl w:val="B5A88802"/>
    <w:lvl w:ilvl="0">
      <w:start w:val="1"/>
      <w:numFmt w:val="bullet"/>
      <w:lvlText w:val=""/>
      <w:lvlJc w:val="left"/>
      <w:pPr>
        <w:tabs>
          <w:tab w:val="num" w:pos="360"/>
        </w:tabs>
        <w:ind w:left="360" w:hanging="360"/>
      </w:pPr>
      <w:rPr>
        <w:rFonts w:hint="default" w:ascii="Symbol" w:hAnsi="Symbol"/>
        <w:color w:val="00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FBA2B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DBC5F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80740554">
    <w:abstractNumId w:val="3"/>
  </w:num>
  <w:num w:numId="2" w16cid:durableId="132136321">
    <w:abstractNumId w:val="5"/>
  </w:num>
  <w:num w:numId="3" w16cid:durableId="870534373">
    <w:abstractNumId w:val="4"/>
  </w:num>
  <w:num w:numId="4" w16cid:durableId="769282425">
    <w:abstractNumId w:val="7"/>
  </w:num>
  <w:num w:numId="5" w16cid:durableId="669988898">
    <w:abstractNumId w:val="6"/>
  </w:num>
  <w:num w:numId="6" w16cid:durableId="620764929">
    <w:abstractNumId w:val="2"/>
  </w:num>
  <w:num w:numId="7" w16cid:durableId="1616445736">
    <w:abstractNumId w:val="1"/>
  </w:num>
  <w:num w:numId="8" w16cid:durableId="26962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87"/>
    <w:rsid w:val="00000950"/>
    <w:rsid w:val="000070B4"/>
    <w:rsid w:val="00011CEB"/>
    <w:rsid w:val="00015CE5"/>
    <w:rsid w:val="00024D50"/>
    <w:rsid w:val="0003235A"/>
    <w:rsid w:val="00037823"/>
    <w:rsid w:val="000379DF"/>
    <w:rsid w:val="00041313"/>
    <w:rsid w:val="00046456"/>
    <w:rsid w:val="00057BC6"/>
    <w:rsid w:val="00081763"/>
    <w:rsid w:val="00083357"/>
    <w:rsid w:val="0009133A"/>
    <w:rsid w:val="00097F38"/>
    <w:rsid w:val="000A3AAE"/>
    <w:rsid w:val="000A6E91"/>
    <w:rsid w:val="000B068B"/>
    <w:rsid w:val="000B278C"/>
    <w:rsid w:val="000B569B"/>
    <w:rsid w:val="000C15B7"/>
    <w:rsid w:val="000C46CC"/>
    <w:rsid w:val="000C6E84"/>
    <w:rsid w:val="000D520B"/>
    <w:rsid w:val="000D563C"/>
    <w:rsid w:val="000D6B72"/>
    <w:rsid w:val="000E0089"/>
    <w:rsid w:val="000E5764"/>
    <w:rsid w:val="0010366C"/>
    <w:rsid w:val="001063C6"/>
    <w:rsid w:val="001102AA"/>
    <w:rsid w:val="0011156D"/>
    <w:rsid w:val="00126165"/>
    <w:rsid w:val="001266A5"/>
    <w:rsid w:val="00127569"/>
    <w:rsid w:val="00132E40"/>
    <w:rsid w:val="00133822"/>
    <w:rsid w:val="00135A4E"/>
    <w:rsid w:val="001368FA"/>
    <w:rsid w:val="00141AAC"/>
    <w:rsid w:val="00142167"/>
    <w:rsid w:val="001477F9"/>
    <w:rsid w:val="0015168F"/>
    <w:rsid w:val="00151FCB"/>
    <w:rsid w:val="00154501"/>
    <w:rsid w:val="00157547"/>
    <w:rsid w:val="00164FE6"/>
    <w:rsid w:val="00166005"/>
    <w:rsid w:val="00181FA5"/>
    <w:rsid w:val="00184EDE"/>
    <w:rsid w:val="0018523E"/>
    <w:rsid w:val="00186F74"/>
    <w:rsid w:val="00193BFA"/>
    <w:rsid w:val="00195D74"/>
    <w:rsid w:val="001A1940"/>
    <w:rsid w:val="001A2568"/>
    <w:rsid w:val="001A404E"/>
    <w:rsid w:val="001B1182"/>
    <w:rsid w:val="001B1EB4"/>
    <w:rsid w:val="001B20BC"/>
    <w:rsid w:val="001C1004"/>
    <w:rsid w:val="001C1EAF"/>
    <w:rsid w:val="001C4A39"/>
    <w:rsid w:val="001C4AF3"/>
    <w:rsid w:val="001C5B73"/>
    <w:rsid w:val="001D15DB"/>
    <w:rsid w:val="001E41C8"/>
    <w:rsid w:val="001E42CD"/>
    <w:rsid w:val="001E6D8F"/>
    <w:rsid w:val="001F0343"/>
    <w:rsid w:val="001F0571"/>
    <w:rsid w:val="001F30F8"/>
    <w:rsid w:val="00200AAB"/>
    <w:rsid w:val="002049E8"/>
    <w:rsid w:val="0020559C"/>
    <w:rsid w:val="002060E7"/>
    <w:rsid w:val="00211317"/>
    <w:rsid w:val="00212D98"/>
    <w:rsid w:val="00215CD5"/>
    <w:rsid w:val="00217DA1"/>
    <w:rsid w:val="00224265"/>
    <w:rsid w:val="00225095"/>
    <w:rsid w:val="0022557B"/>
    <w:rsid w:val="0023371C"/>
    <w:rsid w:val="0023668B"/>
    <w:rsid w:val="00237A76"/>
    <w:rsid w:val="00237C8F"/>
    <w:rsid w:val="002423C3"/>
    <w:rsid w:val="00243426"/>
    <w:rsid w:val="00245172"/>
    <w:rsid w:val="00246A69"/>
    <w:rsid w:val="00246F3C"/>
    <w:rsid w:val="00253C5D"/>
    <w:rsid w:val="0025519A"/>
    <w:rsid w:val="00255868"/>
    <w:rsid w:val="002614D6"/>
    <w:rsid w:val="00263A00"/>
    <w:rsid w:val="00272A4E"/>
    <w:rsid w:val="00284C63"/>
    <w:rsid w:val="002855C0"/>
    <w:rsid w:val="00291608"/>
    <w:rsid w:val="002A22C0"/>
    <w:rsid w:val="002A3970"/>
    <w:rsid w:val="002A4FC6"/>
    <w:rsid w:val="002B0495"/>
    <w:rsid w:val="002B0E7E"/>
    <w:rsid w:val="002B1DC2"/>
    <w:rsid w:val="002B20C9"/>
    <w:rsid w:val="002B78F1"/>
    <w:rsid w:val="002C0D83"/>
    <w:rsid w:val="002C2DDE"/>
    <w:rsid w:val="002C7AFE"/>
    <w:rsid w:val="002D0465"/>
    <w:rsid w:val="002D0B3E"/>
    <w:rsid w:val="002D35FA"/>
    <w:rsid w:val="002D42F2"/>
    <w:rsid w:val="002E002D"/>
    <w:rsid w:val="002E068F"/>
    <w:rsid w:val="002E3BAB"/>
    <w:rsid w:val="002E3F7D"/>
    <w:rsid w:val="002E6A42"/>
    <w:rsid w:val="002F062A"/>
    <w:rsid w:val="002F1EB3"/>
    <w:rsid w:val="002F51CF"/>
    <w:rsid w:val="0030189E"/>
    <w:rsid w:val="00306B88"/>
    <w:rsid w:val="00311CEB"/>
    <w:rsid w:val="00315FA2"/>
    <w:rsid w:val="00321038"/>
    <w:rsid w:val="00322A6B"/>
    <w:rsid w:val="00331F47"/>
    <w:rsid w:val="00332A72"/>
    <w:rsid w:val="003356CC"/>
    <w:rsid w:val="003412B9"/>
    <w:rsid w:val="00343F7F"/>
    <w:rsid w:val="0034469A"/>
    <w:rsid w:val="00360706"/>
    <w:rsid w:val="00362C5C"/>
    <w:rsid w:val="00364241"/>
    <w:rsid w:val="00370001"/>
    <w:rsid w:val="0037044C"/>
    <w:rsid w:val="003716C8"/>
    <w:rsid w:val="00375F1F"/>
    <w:rsid w:val="003761F9"/>
    <w:rsid w:val="0038036E"/>
    <w:rsid w:val="00380A64"/>
    <w:rsid w:val="00382ED5"/>
    <w:rsid w:val="003846CA"/>
    <w:rsid w:val="003A1EE4"/>
    <w:rsid w:val="003A2312"/>
    <w:rsid w:val="003A3DDC"/>
    <w:rsid w:val="003A7D10"/>
    <w:rsid w:val="003B0DBE"/>
    <w:rsid w:val="003B1082"/>
    <w:rsid w:val="003B35EA"/>
    <w:rsid w:val="003B3B3E"/>
    <w:rsid w:val="003C057E"/>
    <w:rsid w:val="003C4658"/>
    <w:rsid w:val="003D0BC8"/>
    <w:rsid w:val="003D6C5D"/>
    <w:rsid w:val="003E4A4F"/>
    <w:rsid w:val="003F48A8"/>
    <w:rsid w:val="003F5A80"/>
    <w:rsid w:val="004005D0"/>
    <w:rsid w:val="00401060"/>
    <w:rsid w:val="00401A0E"/>
    <w:rsid w:val="00404DEE"/>
    <w:rsid w:val="00407DB3"/>
    <w:rsid w:val="00410696"/>
    <w:rsid w:val="00412B65"/>
    <w:rsid w:val="00413796"/>
    <w:rsid w:val="004155F1"/>
    <w:rsid w:val="0042001A"/>
    <w:rsid w:val="0043187A"/>
    <w:rsid w:val="004370A2"/>
    <w:rsid w:val="00445117"/>
    <w:rsid w:val="004467F7"/>
    <w:rsid w:val="00451050"/>
    <w:rsid w:val="004540A9"/>
    <w:rsid w:val="004554B8"/>
    <w:rsid w:val="00456069"/>
    <w:rsid w:val="00467FBC"/>
    <w:rsid w:val="00474EBF"/>
    <w:rsid w:val="004763C2"/>
    <w:rsid w:val="004874CF"/>
    <w:rsid w:val="004928AE"/>
    <w:rsid w:val="00494151"/>
    <w:rsid w:val="00497A29"/>
    <w:rsid w:val="004A261D"/>
    <w:rsid w:val="004C794D"/>
    <w:rsid w:val="004D1319"/>
    <w:rsid w:val="004D7B45"/>
    <w:rsid w:val="004E0854"/>
    <w:rsid w:val="004E1EC8"/>
    <w:rsid w:val="004E4658"/>
    <w:rsid w:val="004E7A6C"/>
    <w:rsid w:val="004F1C01"/>
    <w:rsid w:val="004F3BDB"/>
    <w:rsid w:val="005009F4"/>
    <w:rsid w:val="00507D69"/>
    <w:rsid w:val="00511CBC"/>
    <w:rsid w:val="00515A78"/>
    <w:rsid w:val="005171D4"/>
    <w:rsid w:val="00542E6B"/>
    <w:rsid w:val="00543A16"/>
    <w:rsid w:val="00550AA6"/>
    <w:rsid w:val="00554C2A"/>
    <w:rsid w:val="00554C70"/>
    <w:rsid w:val="0055653E"/>
    <w:rsid w:val="00561942"/>
    <w:rsid w:val="00563D50"/>
    <w:rsid w:val="00565215"/>
    <w:rsid w:val="00565256"/>
    <w:rsid w:val="00574287"/>
    <w:rsid w:val="00587C67"/>
    <w:rsid w:val="005962E8"/>
    <w:rsid w:val="005A3AB4"/>
    <w:rsid w:val="005A3C06"/>
    <w:rsid w:val="005B4C10"/>
    <w:rsid w:val="005B5037"/>
    <w:rsid w:val="005B548F"/>
    <w:rsid w:val="005B59F4"/>
    <w:rsid w:val="005B6B19"/>
    <w:rsid w:val="005C26D8"/>
    <w:rsid w:val="005C31EE"/>
    <w:rsid w:val="005C3D0F"/>
    <w:rsid w:val="005C77E3"/>
    <w:rsid w:val="005D08A2"/>
    <w:rsid w:val="005D0BBC"/>
    <w:rsid w:val="005D749C"/>
    <w:rsid w:val="005E6BDE"/>
    <w:rsid w:val="005F7FF3"/>
    <w:rsid w:val="00607AA9"/>
    <w:rsid w:val="006172D3"/>
    <w:rsid w:val="00617422"/>
    <w:rsid w:val="006343FB"/>
    <w:rsid w:val="006376BA"/>
    <w:rsid w:val="006423F7"/>
    <w:rsid w:val="00644321"/>
    <w:rsid w:val="00644C20"/>
    <w:rsid w:val="006454CB"/>
    <w:rsid w:val="006478F7"/>
    <w:rsid w:val="00653E2F"/>
    <w:rsid w:val="006549E6"/>
    <w:rsid w:val="006633F4"/>
    <w:rsid w:val="0066379E"/>
    <w:rsid w:val="006646BC"/>
    <w:rsid w:val="00665517"/>
    <w:rsid w:val="00667BAC"/>
    <w:rsid w:val="00670A85"/>
    <w:rsid w:val="00673A87"/>
    <w:rsid w:val="00676DA0"/>
    <w:rsid w:val="006848AB"/>
    <w:rsid w:val="00685425"/>
    <w:rsid w:val="006910F5"/>
    <w:rsid w:val="00691186"/>
    <w:rsid w:val="00691592"/>
    <w:rsid w:val="006920C1"/>
    <w:rsid w:val="00694E8C"/>
    <w:rsid w:val="006A3FB0"/>
    <w:rsid w:val="006A4E32"/>
    <w:rsid w:val="006A4F8F"/>
    <w:rsid w:val="006A6408"/>
    <w:rsid w:val="006A6A5B"/>
    <w:rsid w:val="006B5445"/>
    <w:rsid w:val="006C0821"/>
    <w:rsid w:val="006C0877"/>
    <w:rsid w:val="006D2DE7"/>
    <w:rsid w:val="006D63AC"/>
    <w:rsid w:val="006D6EA7"/>
    <w:rsid w:val="006E16F1"/>
    <w:rsid w:val="006E499C"/>
    <w:rsid w:val="006F01F8"/>
    <w:rsid w:val="006F6891"/>
    <w:rsid w:val="00716D27"/>
    <w:rsid w:val="00717CCC"/>
    <w:rsid w:val="00726AEB"/>
    <w:rsid w:val="0073407B"/>
    <w:rsid w:val="00745CD9"/>
    <w:rsid w:val="0074619A"/>
    <w:rsid w:val="00746F55"/>
    <w:rsid w:val="00751C80"/>
    <w:rsid w:val="0075319C"/>
    <w:rsid w:val="007569CB"/>
    <w:rsid w:val="0076364B"/>
    <w:rsid w:val="00766922"/>
    <w:rsid w:val="007704A9"/>
    <w:rsid w:val="00772C3A"/>
    <w:rsid w:val="007768B7"/>
    <w:rsid w:val="0078118C"/>
    <w:rsid w:val="00783125"/>
    <w:rsid w:val="007853FD"/>
    <w:rsid w:val="00786D87"/>
    <w:rsid w:val="00796F6D"/>
    <w:rsid w:val="0079759D"/>
    <w:rsid w:val="007A148D"/>
    <w:rsid w:val="007A1987"/>
    <w:rsid w:val="007A6958"/>
    <w:rsid w:val="007B3B57"/>
    <w:rsid w:val="007B42C7"/>
    <w:rsid w:val="007B45A9"/>
    <w:rsid w:val="007B7AC3"/>
    <w:rsid w:val="007C1D51"/>
    <w:rsid w:val="007C3583"/>
    <w:rsid w:val="007C4108"/>
    <w:rsid w:val="007C5BEC"/>
    <w:rsid w:val="007C603E"/>
    <w:rsid w:val="007D1106"/>
    <w:rsid w:val="007D346D"/>
    <w:rsid w:val="007D6248"/>
    <w:rsid w:val="007D62D9"/>
    <w:rsid w:val="007D64B9"/>
    <w:rsid w:val="007E0492"/>
    <w:rsid w:val="007F33FF"/>
    <w:rsid w:val="007F513B"/>
    <w:rsid w:val="008048B6"/>
    <w:rsid w:val="0080640C"/>
    <w:rsid w:val="00815079"/>
    <w:rsid w:val="008152A6"/>
    <w:rsid w:val="00815331"/>
    <w:rsid w:val="00817934"/>
    <w:rsid w:val="0082163C"/>
    <w:rsid w:val="00826178"/>
    <w:rsid w:val="008366B7"/>
    <w:rsid w:val="00840C50"/>
    <w:rsid w:val="008556D7"/>
    <w:rsid w:val="008566A2"/>
    <w:rsid w:val="0086172C"/>
    <w:rsid w:val="008620B0"/>
    <w:rsid w:val="00866B4D"/>
    <w:rsid w:val="00867DCE"/>
    <w:rsid w:val="00871071"/>
    <w:rsid w:val="0088366B"/>
    <w:rsid w:val="008870B2"/>
    <w:rsid w:val="008A3716"/>
    <w:rsid w:val="008A3B01"/>
    <w:rsid w:val="008A3F7F"/>
    <w:rsid w:val="008A6D3F"/>
    <w:rsid w:val="008A6F3F"/>
    <w:rsid w:val="008B0972"/>
    <w:rsid w:val="008B55EF"/>
    <w:rsid w:val="008C1ED0"/>
    <w:rsid w:val="008C270B"/>
    <w:rsid w:val="008C5207"/>
    <w:rsid w:val="008C5B62"/>
    <w:rsid w:val="008D0406"/>
    <w:rsid w:val="008D11E4"/>
    <w:rsid w:val="008D26FC"/>
    <w:rsid w:val="008D36A1"/>
    <w:rsid w:val="008D7C38"/>
    <w:rsid w:val="008E52DB"/>
    <w:rsid w:val="008E75EA"/>
    <w:rsid w:val="008E791B"/>
    <w:rsid w:val="008F191E"/>
    <w:rsid w:val="008F3156"/>
    <w:rsid w:val="008F57AC"/>
    <w:rsid w:val="008F75CC"/>
    <w:rsid w:val="00902A9F"/>
    <w:rsid w:val="00903111"/>
    <w:rsid w:val="00907F4E"/>
    <w:rsid w:val="00912F03"/>
    <w:rsid w:val="00913455"/>
    <w:rsid w:val="00913DD3"/>
    <w:rsid w:val="00914479"/>
    <w:rsid w:val="00916BD6"/>
    <w:rsid w:val="009256DA"/>
    <w:rsid w:val="00935273"/>
    <w:rsid w:val="00937AD2"/>
    <w:rsid w:val="00946890"/>
    <w:rsid w:val="009509D3"/>
    <w:rsid w:val="00951382"/>
    <w:rsid w:val="009523D3"/>
    <w:rsid w:val="00955E9B"/>
    <w:rsid w:val="00955F7B"/>
    <w:rsid w:val="00955FDD"/>
    <w:rsid w:val="009573C1"/>
    <w:rsid w:val="00964770"/>
    <w:rsid w:val="00964FF4"/>
    <w:rsid w:val="00966F9A"/>
    <w:rsid w:val="0097515A"/>
    <w:rsid w:val="00981F4E"/>
    <w:rsid w:val="00983211"/>
    <w:rsid w:val="00986E10"/>
    <w:rsid w:val="009A1C13"/>
    <w:rsid w:val="009A3E22"/>
    <w:rsid w:val="009A4F0A"/>
    <w:rsid w:val="009B0CBD"/>
    <w:rsid w:val="009C0858"/>
    <w:rsid w:val="009E0326"/>
    <w:rsid w:val="009F092B"/>
    <w:rsid w:val="009F20D9"/>
    <w:rsid w:val="009F31B1"/>
    <w:rsid w:val="009F64F8"/>
    <w:rsid w:val="00A009E8"/>
    <w:rsid w:val="00A0201C"/>
    <w:rsid w:val="00A0562B"/>
    <w:rsid w:val="00A0601C"/>
    <w:rsid w:val="00A07A21"/>
    <w:rsid w:val="00A1326B"/>
    <w:rsid w:val="00A15148"/>
    <w:rsid w:val="00A15D93"/>
    <w:rsid w:val="00A273B7"/>
    <w:rsid w:val="00A31D9F"/>
    <w:rsid w:val="00A32E3B"/>
    <w:rsid w:val="00A33DB7"/>
    <w:rsid w:val="00A45123"/>
    <w:rsid w:val="00A53AF0"/>
    <w:rsid w:val="00A54E00"/>
    <w:rsid w:val="00A55DA1"/>
    <w:rsid w:val="00A6407A"/>
    <w:rsid w:val="00A649F4"/>
    <w:rsid w:val="00A65828"/>
    <w:rsid w:val="00A6585B"/>
    <w:rsid w:val="00A70EA8"/>
    <w:rsid w:val="00A71FCC"/>
    <w:rsid w:val="00A755A6"/>
    <w:rsid w:val="00A76688"/>
    <w:rsid w:val="00A76719"/>
    <w:rsid w:val="00A827BC"/>
    <w:rsid w:val="00A82B19"/>
    <w:rsid w:val="00A85FE3"/>
    <w:rsid w:val="00AA6E6F"/>
    <w:rsid w:val="00AB03A4"/>
    <w:rsid w:val="00AB1B53"/>
    <w:rsid w:val="00AB1F44"/>
    <w:rsid w:val="00AB426B"/>
    <w:rsid w:val="00AB451B"/>
    <w:rsid w:val="00AC17E8"/>
    <w:rsid w:val="00AD07BD"/>
    <w:rsid w:val="00AD1CAA"/>
    <w:rsid w:val="00AD3FD9"/>
    <w:rsid w:val="00AF0E5C"/>
    <w:rsid w:val="00AF48B1"/>
    <w:rsid w:val="00AF588F"/>
    <w:rsid w:val="00B02082"/>
    <w:rsid w:val="00B0329D"/>
    <w:rsid w:val="00B06198"/>
    <w:rsid w:val="00B071B9"/>
    <w:rsid w:val="00B137A7"/>
    <w:rsid w:val="00B21F7E"/>
    <w:rsid w:val="00B36D01"/>
    <w:rsid w:val="00B40350"/>
    <w:rsid w:val="00B41451"/>
    <w:rsid w:val="00B472F4"/>
    <w:rsid w:val="00B47D2D"/>
    <w:rsid w:val="00B5122D"/>
    <w:rsid w:val="00B54E5A"/>
    <w:rsid w:val="00B6128E"/>
    <w:rsid w:val="00B62AA1"/>
    <w:rsid w:val="00B677D6"/>
    <w:rsid w:val="00B67B09"/>
    <w:rsid w:val="00B703E3"/>
    <w:rsid w:val="00B8096C"/>
    <w:rsid w:val="00B826A7"/>
    <w:rsid w:val="00B8306C"/>
    <w:rsid w:val="00B83B14"/>
    <w:rsid w:val="00B9480B"/>
    <w:rsid w:val="00B97965"/>
    <w:rsid w:val="00BA13D8"/>
    <w:rsid w:val="00BB41E3"/>
    <w:rsid w:val="00BB712C"/>
    <w:rsid w:val="00BB7418"/>
    <w:rsid w:val="00BD1406"/>
    <w:rsid w:val="00BD183F"/>
    <w:rsid w:val="00BD20D2"/>
    <w:rsid w:val="00BE51B4"/>
    <w:rsid w:val="00BE535C"/>
    <w:rsid w:val="00BF53A7"/>
    <w:rsid w:val="00C024E6"/>
    <w:rsid w:val="00C02C2D"/>
    <w:rsid w:val="00C123D7"/>
    <w:rsid w:val="00C13F75"/>
    <w:rsid w:val="00C14F5E"/>
    <w:rsid w:val="00C17055"/>
    <w:rsid w:val="00C1734B"/>
    <w:rsid w:val="00C2022B"/>
    <w:rsid w:val="00C235EE"/>
    <w:rsid w:val="00C26249"/>
    <w:rsid w:val="00C268CA"/>
    <w:rsid w:val="00C32A56"/>
    <w:rsid w:val="00C3301B"/>
    <w:rsid w:val="00C36977"/>
    <w:rsid w:val="00C41F8F"/>
    <w:rsid w:val="00C44600"/>
    <w:rsid w:val="00C51597"/>
    <w:rsid w:val="00C569F5"/>
    <w:rsid w:val="00C63ADA"/>
    <w:rsid w:val="00C7428E"/>
    <w:rsid w:val="00C8026C"/>
    <w:rsid w:val="00C81EEC"/>
    <w:rsid w:val="00C850F1"/>
    <w:rsid w:val="00C87587"/>
    <w:rsid w:val="00C918C2"/>
    <w:rsid w:val="00CA33CE"/>
    <w:rsid w:val="00CA3889"/>
    <w:rsid w:val="00CA4F43"/>
    <w:rsid w:val="00CB36DE"/>
    <w:rsid w:val="00CC0315"/>
    <w:rsid w:val="00CD25BA"/>
    <w:rsid w:val="00CD3008"/>
    <w:rsid w:val="00CD3051"/>
    <w:rsid w:val="00CD4BC5"/>
    <w:rsid w:val="00CD67ED"/>
    <w:rsid w:val="00CE012E"/>
    <w:rsid w:val="00CE2541"/>
    <w:rsid w:val="00CE3C9F"/>
    <w:rsid w:val="00CE4161"/>
    <w:rsid w:val="00CE4A06"/>
    <w:rsid w:val="00CE6B38"/>
    <w:rsid w:val="00CF0E34"/>
    <w:rsid w:val="00CF3E3B"/>
    <w:rsid w:val="00CF40E8"/>
    <w:rsid w:val="00CF7E35"/>
    <w:rsid w:val="00D03731"/>
    <w:rsid w:val="00D06059"/>
    <w:rsid w:val="00D23B3C"/>
    <w:rsid w:val="00D35CB4"/>
    <w:rsid w:val="00D417E8"/>
    <w:rsid w:val="00D44C4B"/>
    <w:rsid w:val="00D45776"/>
    <w:rsid w:val="00D60B7C"/>
    <w:rsid w:val="00D60F94"/>
    <w:rsid w:val="00D76B27"/>
    <w:rsid w:val="00D77EB7"/>
    <w:rsid w:val="00D82365"/>
    <w:rsid w:val="00D8602D"/>
    <w:rsid w:val="00D860A5"/>
    <w:rsid w:val="00D86304"/>
    <w:rsid w:val="00D869BD"/>
    <w:rsid w:val="00DA6B05"/>
    <w:rsid w:val="00DB3444"/>
    <w:rsid w:val="00DB5859"/>
    <w:rsid w:val="00DC065D"/>
    <w:rsid w:val="00DC0B00"/>
    <w:rsid w:val="00DC5AD9"/>
    <w:rsid w:val="00DD2EAD"/>
    <w:rsid w:val="00DE039B"/>
    <w:rsid w:val="00DE3E9B"/>
    <w:rsid w:val="00DE572C"/>
    <w:rsid w:val="00DE6B9C"/>
    <w:rsid w:val="00DF5FCD"/>
    <w:rsid w:val="00E00BC5"/>
    <w:rsid w:val="00E02299"/>
    <w:rsid w:val="00E0E932"/>
    <w:rsid w:val="00E130A6"/>
    <w:rsid w:val="00E254E7"/>
    <w:rsid w:val="00E31DEA"/>
    <w:rsid w:val="00E328C3"/>
    <w:rsid w:val="00E37BF4"/>
    <w:rsid w:val="00E47AC4"/>
    <w:rsid w:val="00E52654"/>
    <w:rsid w:val="00E56904"/>
    <w:rsid w:val="00E635E7"/>
    <w:rsid w:val="00E64F00"/>
    <w:rsid w:val="00E72A30"/>
    <w:rsid w:val="00E76D6C"/>
    <w:rsid w:val="00E91BA1"/>
    <w:rsid w:val="00E969D7"/>
    <w:rsid w:val="00EA2710"/>
    <w:rsid w:val="00EA78A7"/>
    <w:rsid w:val="00EB0152"/>
    <w:rsid w:val="00EC1123"/>
    <w:rsid w:val="00EC2A88"/>
    <w:rsid w:val="00EC42C3"/>
    <w:rsid w:val="00EC5D90"/>
    <w:rsid w:val="00EC60D6"/>
    <w:rsid w:val="00EC67F6"/>
    <w:rsid w:val="00EE331C"/>
    <w:rsid w:val="00EE7220"/>
    <w:rsid w:val="00EF0C42"/>
    <w:rsid w:val="00EF58E5"/>
    <w:rsid w:val="00EF7883"/>
    <w:rsid w:val="00F033FC"/>
    <w:rsid w:val="00F12DAC"/>
    <w:rsid w:val="00F16543"/>
    <w:rsid w:val="00F17A45"/>
    <w:rsid w:val="00F17B9B"/>
    <w:rsid w:val="00F23ADE"/>
    <w:rsid w:val="00F2590C"/>
    <w:rsid w:val="00F25E87"/>
    <w:rsid w:val="00F300DA"/>
    <w:rsid w:val="00F32E3B"/>
    <w:rsid w:val="00F35CA6"/>
    <w:rsid w:val="00F378BA"/>
    <w:rsid w:val="00F40962"/>
    <w:rsid w:val="00F519B6"/>
    <w:rsid w:val="00F556B3"/>
    <w:rsid w:val="00F57648"/>
    <w:rsid w:val="00F65B27"/>
    <w:rsid w:val="00F65F53"/>
    <w:rsid w:val="00F71A55"/>
    <w:rsid w:val="00F7750B"/>
    <w:rsid w:val="00F804F5"/>
    <w:rsid w:val="00F81FC5"/>
    <w:rsid w:val="00F864E2"/>
    <w:rsid w:val="00F90BBC"/>
    <w:rsid w:val="00F919DE"/>
    <w:rsid w:val="00F92A79"/>
    <w:rsid w:val="00F961E7"/>
    <w:rsid w:val="00F96A5A"/>
    <w:rsid w:val="00FA208E"/>
    <w:rsid w:val="00FA49C7"/>
    <w:rsid w:val="00FB6231"/>
    <w:rsid w:val="00FC0D85"/>
    <w:rsid w:val="00FC2645"/>
    <w:rsid w:val="00FC3730"/>
    <w:rsid w:val="00FD14AF"/>
    <w:rsid w:val="00FD3080"/>
    <w:rsid w:val="00FD4C11"/>
    <w:rsid w:val="00FE5C25"/>
    <w:rsid w:val="00FE63B4"/>
    <w:rsid w:val="00FF0112"/>
    <w:rsid w:val="00FF03B9"/>
    <w:rsid w:val="00FF5473"/>
    <w:rsid w:val="00FF621E"/>
    <w:rsid w:val="00FF70BC"/>
    <w:rsid w:val="019AFA2A"/>
    <w:rsid w:val="01C12B6A"/>
    <w:rsid w:val="01F88DFA"/>
    <w:rsid w:val="02C08980"/>
    <w:rsid w:val="0305CAE5"/>
    <w:rsid w:val="04150CEA"/>
    <w:rsid w:val="041F7AE6"/>
    <w:rsid w:val="0468B94E"/>
    <w:rsid w:val="07273A50"/>
    <w:rsid w:val="0799DE37"/>
    <w:rsid w:val="080AF705"/>
    <w:rsid w:val="09106914"/>
    <w:rsid w:val="0998FEBA"/>
    <w:rsid w:val="09C3447E"/>
    <w:rsid w:val="09DD3C8F"/>
    <w:rsid w:val="09FD1075"/>
    <w:rsid w:val="0ACDF20E"/>
    <w:rsid w:val="0AF62E62"/>
    <w:rsid w:val="0B21AF32"/>
    <w:rsid w:val="0B518E11"/>
    <w:rsid w:val="0B62DFDD"/>
    <w:rsid w:val="0B8A7829"/>
    <w:rsid w:val="0C06E21B"/>
    <w:rsid w:val="0D3DE870"/>
    <w:rsid w:val="0E0F7E33"/>
    <w:rsid w:val="0E3F12D5"/>
    <w:rsid w:val="0E48E08E"/>
    <w:rsid w:val="1004AB14"/>
    <w:rsid w:val="102C4C7E"/>
    <w:rsid w:val="10B760C4"/>
    <w:rsid w:val="12AE3112"/>
    <w:rsid w:val="12CE6290"/>
    <w:rsid w:val="16746B6C"/>
    <w:rsid w:val="184C24A7"/>
    <w:rsid w:val="199773C8"/>
    <w:rsid w:val="19E1BB23"/>
    <w:rsid w:val="1AA12A45"/>
    <w:rsid w:val="1B704C2B"/>
    <w:rsid w:val="1BEDCABB"/>
    <w:rsid w:val="1D9ACCB6"/>
    <w:rsid w:val="1E5ACEC9"/>
    <w:rsid w:val="1EF810FB"/>
    <w:rsid w:val="1FCBCD85"/>
    <w:rsid w:val="20495F2C"/>
    <w:rsid w:val="212C80D4"/>
    <w:rsid w:val="21A0BA56"/>
    <w:rsid w:val="2512D50C"/>
    <w:rsid w:val="26FE3701"/>
    <w:rsid w:val="27E5CBBB"/>
    <w:rsid w:val="282B88A5"/>
    <w:rsid w:val="2963D25D"/>
    <w:rsid w:val="29AF8A8E"/>
    <w:rsid w:val="2A4A1C20"/>
    <w:rsid w:val="2B4CCF10"/>
    <w:rsid w:val="2BC9C88C"/>
    <w:rsid w:val="2BE8CA8F"/>
    <w:rsid w:val="2CBA6FF1"/>
    <w:rsid w:val="2DADAF63"/>
    <w:rsid w:val="2FBB6D74"/>
    <w:rsid w:val="30421C79"/>
    <w:rsid w:val="31BEB614"/>
    <w:rsid w:val="31ECC427"/>
    <w:rsid w:val="3434A99B"/>
    <w:rsid w:val="3460152F"/>
    <w:rsid w:val="35EB75C0"/>
    <w:rsid w:val="378D2A0B"/>
    <w:rsid w:val="37BE415F"/>
    <w:rsid w:val="38046921"/>
    <w:rsid w:val="38828E79"/>
    <w:rsid w:val="392C99A1"/>
    <w:rsid w:val="3966ADC8"/>
    <w:rsid w:val="3991C2DC"/>
    <w:rsid w:val="3D306B85"/>
    <w:rsid w:val="3D97C82C"/>
    <w:rsid w:val="3DAB91C7"/>
    <w:rsid w:val="3DD31584"/>
    <w:rsid w:val="3E172349"/>
    <w:rsid w:val="3EC88447"/>
    <w:rsid w:val="3ECC54CA"/>
    <w:rsid w:val="3F66027B"/>
    <w:rsid w:val="41763DC2"/>
    <w:rsid w:val="42063E80"/>
    <w:rsid w:val="43288123"/>
    <w:rsid w:val="45B90D16"/>
    <w:rsid w:val="4605C5F8"/>
    <w:rsid w:val="467A1F87"/>
    <w:rsid w:val="469571D3"/>
    <w:rsid w:val="47D0B9EE"/>
    <w:rsid w:val="48917212"/>
    <w:rsid w:val="4923C689"/>
    <w:rsid w:val="49A2D4F4"/>
    <w:rsid w:val="4A0A47E2"/>
    <w:rsid w:val="4AD6C7E7"/>
    <w:rsid w:val="4C4C56A2"/>
    <w:rsid w:val="4DE4B88F"/>
    <w:rsid w:val="4F6AC7CF"/>
    <w:rsid w:val="4F9A4223"/>
    <w:rsid w:val="4FDF7290"/>
    <w:rsid w:val="5051900A"/>
    <w:rsid w:val="508E5454"/>
    <w:rsid w:val="51C178FE"/>
    <w:rsid w:val="51D165D6"/>
    <w:rsid w:val="51F39B65"/>
    <w:rsid w:val="549CAA31"/>
    <w:rsid w:val="5603E05F"/>
    <w:rsid w:val="5713DF65"/>
    <w:rsid w:val="571FFB01"/>
    <w:rsid w:val="586A4963"/>
    <w:rsid w:val="58D742E1"/>
    <w:rsid w:val="59225FBA"/>
    <w:rsid w:val="592CBCDA"/>
    <w:rsid w:val="59B6934F"/>
    <w:rsid w:val="5A4151E0"/>
    <w:rsid w:val="5B391CBA"/>
    <w:rsid w:val="5BDDE1D8"/>
    <w:rsid w:val="5C18CF51"/>
    <w:rsid w:val="5E44C8D7"/>
    <w:rsid w:val="5E5D5E2B"/>
    <w:rsid w:val="611A63C3"/>
    <w:rsid w:val="631B35B5"/>
    <w:rsid w:val="64E70574"/>
    <w:rsid w:val="6536F537"/>
    <w:rsid w:val="6587937D"/>
    <w:rsid w:val="66A87E5C"/>
    <w:rsid w:val="681CE9D7"/>
    <w:rsid w:val="686B5755"/>
    <w:rsid w:val="688AEA08"/>
    <w:rsid w:val="68DB15FE"/>
    <w:rsid w:val="69374454"/>
    <w:rsid w:val="6BE314DF"/>
    <w:rsid w:val="6D346146"/>
    <w:rsid w:val="6D6DC444"/>
    <w:rsid w:val="6DF252B2"/>
    <w:rsid w:val="6E075F07"/>
    <w:rsid w:val="6E0DA8BE"/>
    <w:rsid w:val="6FF9F5C0"/>
    <w:rsid w:val="70D47426"/>
    <w:rsid w:val="712A2BCA"/>
    <w:rsid w:val="71C41424"/>
    <w:rsid w:val="71F9D7C6"/>
    <w:rsid w:val="73AA33E5"/>
    <w:rsid w:val="74AE7972"/>
    <w:rsid w:val="75159EE5"/>
    <w:rsid w:val="756DD7A1"/>
    <w:rsid w:val="7615B7AE"/>
    <w:rsid w:val="7624CDDB"/>
    <w:rsid w:val="78536EAE"/>
    <w:rsid w:val="7962322A"/>
    <w:rsid w:val="79F331A9"/>
    <w:rsid w:val="7A2D7D6F"/>
    <w:rsid w:val="7ABF2865"/>
    <w:rsid w:val="7BDC963A"/>
    <w:rsid w:val="7C18119E"/>
    <w:rsid w:val="7D88F70B"/>
    <w:rsid w:val="7EA28777"/>
    <w:rsid w:val="7ED35DF5"/>
  </w:rsids>
  <m:mathPr>
    <m:mathFont m:val="Cambria Math"/>
    <m:brkBin m:val="before"/>
    <m:brkBinSub m:val="--"/>
    <m:smallFrac m:val="0"/>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F3417"/>
  <w15:chartTrackingRefBased/>
  <w15:docId w15:val="{CBBDB2D5-4B8B-4663-9628-FAC49E47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Batang" w:ascii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semiHidden/>
    <w:rsid w:val="00404DEE"/>
    <w:pPr>
      <w:widowControl w:val="0"/>
      <w:spacing w:after="0" w:line="240" w:lineRule="auto"/>
    </w:pPr>
    <w:rPr>
      <w:rFonts w:ascii="Times New Roman" w:hAnsi="Times New Roman" w:eastAsia="PMingLiU" w:cs="Times New Roman"/>
      <w:kern w:val="2"/>
      <w:sz w:val="24"/>
      <w:szCs w:val="24"/>
      <w:lang w:val="en-US" w:eastAsia="zh-TW"/>
    </w:rPr>
  </w:style>
  <w:style w:type="character" w:styleId="CommentTextChar" w:customStyle="1">
    <w:name w:val="Comment Text Char"/>
    <w:basedOn w:val="DefaultParagraphFont"/>
    <w:link w:val="CommentText"/>
    <w:semiHidden/>
    <w:rsid w:val="00404DEE"/>
    <w:rPr>
      <w:rFonts w:ascii="Times New Roman" w:hAnsi="Times New Roman" w:eastAsia="PMingLiU" w:cs="Times New Roman"/>
      <w:kern w:val="2"/>
      <w:sz w:val="24"/>
      <w:szCs w:val="24"/>
      <w:lang w:val="en-US" w:eastAsia="zh-TW"/>
    </w:rPr>
  </w:style>
  <w:style w:type="paragraph" w:styleId="Header">
    <w:name w:val="header"/>
    <w:basedOn w:val="Normal"/>
    <w:link w:val="HeaderChar"/>
    <w:uiPriority w:val="99"/>
    <w:rsid w:val="00404DEE"/>
    <w:pPr>
      <w:widowControl w:val="0"/>
      <w:tabs>
        <w:tab w:val="center" w:pos="4320"/>
        <w:tab w:val="right" w:pos="8640"/>
      </w:tabs>
      <w:snapToGrid w:val="0"/>
      <w:spacing w:after="0" w:line="240" w:lineRule="auto"/>
    </w:pPr>
    <w:rPr>
      <w:rFonts w:ascii="Times New Roman" w:hAnsi="Times New Roman" w:eastAsia="PMingLiU" w:cs="Times New Roman"/>
      <w:kern w:val="2"/>
      <w:sz w:val="20"/>
      <w:szCs w:val="20"/>
      <w:lang w:val="en-US" w:eastAsia="zh-TW"/>
    </w:rPr>
  </w:style>
  <w:style w:type="character" w:styleId="HeaderChar" w:customStyle="1">
    <w:name w:val="Header Char"/>
    <w:basedOn w:val="DefaultParagraphFont"/>
    <w:link w:val="Header"/>
    <w:uiPriority w:val="99"/>
    <w:rsid w:val="00404DEE"/>
    <w:rPr>
      <w:rFonts w:ascii="Times New Roman" w:hAnsi="Times New Roman" w:eastAsia="PMingLiU" w:cs="Times New Roman"/>
      <w:kern w:val="2"/>
      <w:sz w:val="20"/>
      <w:szCs w:val="20"/>
      <w:lang w:val="en-US" w:eastAsia="zh-TW"/>
    </w:rPr>
  </w:style>
  <w:style w:type="character" w:styleId="Hyperlink">
    <w:name w:val="Hyperlink"/>
    <w:rsid w:val="00404DEE"/>
    <w:rPr>
      <w:color w:val="0000FF"/>
      <w:u w:val="single"/>
    </w:rPr>
  </w:style>
  <w:style w:type="paragraph" w:styleId="Footer">
    <w:name w:val="footer"/>
    <w:basedOn w:val="Normal"/>
    <w:link w:val="FooterChar"/>
    <w:uiPriority w:val="99"/>
    <w:unhideWhenUsed/>
    <w:rsid w:val="00404DEE"/>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4DEE"/>
  </w:style>
  <w:style w:type="table" w:styleId="TableGrid">
    <w:name w:val="Table Grid"/>
    <w:basedOn w:val="TableNormal"/>
    <w:uiPriority w:val="39"/>
    <w:rsid w:val="00404D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A3B01"/>
    <w:pPr>
      <w:spacing w:after="0" w:line="240" w:lineRule="auto"/>
    </w:pPr>
  </w:style>
  <w:style w:type="character" w:styleId="FollowedHyperlink">
    <w:name w:val="FollowedHyperlink"/>
    <w:basedOn w:val="DefaultParagraphFont"/>
    <w:uiPriority w:val="99"/>
    <w:semiHidden/>
    <w:unhideWhenUsed/>
    <w:rsid w:val="00343F7F"/>
    <w:rPr>
      <w:color w:val="954F72" w:themeColor="followedHyperlink"/>
      <w:u w:val="single"/>
    </w:rPr>
  </w:style>
  <w:style w:type="character" w:styleId="UnresolvedMention">
    <w:name w:val="Unresolved Mention"/>
    <w:basedOn w:val="DefaultParagraphFont"/>
    <w:uiPriority w:val="99"/>
    <w:semiHidden/>
    <w:unhideWhenUsed/>
    <w:rsid w:val="00343F7F"/>
    <w:rPr>
      <w:color w:val="605E5C"/>
      <w:shd w:val="clear" w:color="auto" w:fill="E1DFDD"/>
    </w:rPr>
  </w:style>
  <w:style w:type="character" w:styleId="Emphasis">
    <w:name w:val="Emphasis"/>
    <w:basedOn w:val="DefaultParagraphFont"/>
    <w:uiPriority w:val="20"/>
    <w:qFormat/>
    <w:rsid w:val="002C7AFE"/>
    <w:rPr>
      <w:i/>
      <w:iCs/>
    </w:rPr>
  </w:style>
  <w:style w:type="paragraph" w:styleId="Default" w:customStyle="1">
    <w:name w:val="Default"/>
    <w:rsid w:val="00913455"/>
    <w:pPr>
      <w:autoSpaceDE w:val="0"/>
      <w:autoSpaceDN w:val="0"/>
      <w:adjustRightInd w:val="0"/>
      <w:spacing w:after="0" w:line="240" w:lineRule="auto"/>
    </w:pPr>
    <w:rPr>
      <w:rFonts w:ascii="Univers" w:hAnsi="Univers" w:cs="Univers"/>
      <w:color w:val="000000"/>
      <w:sz w:val="24"/>
      <w:szCs w:val="24"/>
      <w:lang w:val="en-US"/>
    </w:rPr>
  </w:style>
  <w:style w:type="paragraph" w:styleId="ListParagraph">
    <w:name w:val="List Paragraph"/>
    <w:basedOn w:val="Normal"/>
    <w:uiPriority w:val="34"/>
    <w:qFormat/>
    <w:rsid w:val="008D0406"/>
    <w:pPr>
      <w:ind w:left="720"/>
      <w:contextualSpacing/>
    </w:pPr>
  </w:style>
  <w:style w:type="character" w:styleId="CommentReference">
    <w:name w:val="annotation reference"/>
    <w:basedOn w:val="DefaultParagraphFont"/>
    <w:uiPriority w:val="99"/>
    <w:semiHidden/>
    <w:unhideWhenUsed/>
    <w:rsid w:val="00272A4E"/>
    <w:rPr>
      <w:sz w:val="16"/>
      <w:szCs w:val="16"/>
    </w:rPr>
  </w:style>
  <w:style w:type="paragraph" w:styleId="CommentSubject">
    <w:name w:val="annotation subject"/>
    <w:basedOn w:val="CommentText"/>
    <w:next w:val="CommentText"/>
    <w:link w:val="CommentSubjectChar"/>
    <w:uiPriority w:val="99"/>
    <w:semiHidden/>
    <w:unhideWhenUsed/>
    <w:rsid w:val="00272A4E"/>
    <w:pPr>
      <w:widowControl/>
      <w:spacing w:after="160"/>
    </w:pPr>
    <w:rPr>
      <w:rFonts w:eastAsia="Batang" w:asciiTheme="minorHAnsi" w:hAnsiTheme="minorHAnsi" w:cstheme="minorBidi"/>
      <w:b/>
      <w:bCs/>
      <w:kern w:val="0"/>
      <w:sz w:val="20"/>
      <w:szCs w:val="20"/>
      <w:lang w:val="en-IN" w:eastAsia="en-US"/>
    </w:rPr>
  </w:style>
  <w:style w:type="character" w:styleId="CommentSubjectChar" w:customStyle="1">
    <w:name w:val="Comment Subject Char"/>
    <w:basedOn w:val="CommentTextChar"/>
    <w:link w:val="CommentSubject"/>
    <w:uiPriority w:val="99"/>
    <w:semiHidden/>
    <w:rsid w:val="00272A4E"/>
    <w:rPr>
      <w:rFonts w:ascii="Times New Roman" w:hAnsi="Times New Roman" w:eastAsia="PMingLiU" w:cs="Times New Roman"/>
      <w:b/>
      <w:bCs/>
      <w:kern w:val="2"/>
      <w:sz w:val="20"/>
      <w:szCs w:val="20"/>
      <w:lang w:val="en-US" w:eastAsia="zh-TW"/>
    </w:rPr>
  </w:style>
  <w:style w:type="paragraph" w:styleId="Subtitle">
    <w:name w:val="Subtitle"/>
    <w:basedOn w:val="Normal"/>
    <w:next w:val="Normal"/>
    <w:link w:val="SubtitleChar"/>
    <w:uiPriority w:val="11"/>
    <w:qFormat/>
    <w:rsid w:val="001B20BC"/>
    <w:pPr>
      <w:numPr>
        <w:ilvl w:val="1"/>
      </w:numPr>
      <w:spacing w:line="278" w:lineRule="auto"/>
    </w:pPr>
    <w:rPr>
      <w:rFonts w:eastAsiaTheme="majorEastAsia" w:cstheme="majorBidi"/>
      <w:color w:val="595959" w:themeColor="text1" w:themeTint="A6"/>
      <w:spacing w:val="15"/>
      <w:kern w:val="2"/>
      <w:sz w:val="28"/>
      <w:szCs w:val="28"/>
      <w:lang w:val="en-US" w:eastAsia="ko-KR"/>
      <w14:ligatures w14:val="standardContextual"/>
    </w:rPr>
  </w:style>
  <w:style w:type="character" w:styleId="SubtitleChar" w:customStyle="1">
    <w:name w:val="Subtitle Char"/>
    <w:basedOn w:val="DefaultParagraphFont"/>
    <w:link w:val="Subtitle"/>
    <w:uiPriority w:val="11"/>
    <w:rsid w:val="001B20BC"/>
    <w:rPr>
      <w:rFonts w:eastAsiaTheme="majorEastAsia" w:cstheme="majorBidi"/>
      <w:color w:val="595959" w:themeColor="text1" w:themeTint="A6"/>
      <w:spacing w:val="15"/>
      <w:kern w:val="2"/>
      <w:sz w:val="28"/>
      <w:szCs w:val="28"/>
      <w:lang w:val="en-US"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9704">
      <w:bodyDiv w:val="1"/>
      <w:marLeft w:val="0"/>
      <w:marRight w:val="0"/>
      <w:marTop w:val="0"/>
      <w:marBottom w:val="0"/>
      <w:divBdr>
        <w:top w:val="none" w:sz="0" w:space="0" w:color="auto"/>
        <w:left w:val="none" w:sz="0" w:space="0" w:color="auto"/>
        <w:bottom w:val="none" w:sz="0" w:space="0" w:color="auto"/>
        <w:right w:val="none" w:sz="0" w:space="0" w:color="auto"/>
      </w:divBdr>
    </w:div>
    <w:div w:id="197623801">
      <w:bodyDiv w:val="1"/>
      <w:marLeft w:val="0"/>
      <w:marRight w:val="0"/>
      <w:marTop w:val="0"/>
      <w:marBottom w:val="0"/>
      <w:divBdr>
        <w:top w:val="none" w:sz="0" w:space="0" w:color="auto"/>
        <w:left w:val="none" w:sz="0" w:space="0" w:color="auto"/>
        <w:bottom w:val="none" w:sz="0" w:space="0" w:color="auto"/>
        <w:right w:val="none" w:sz="0" w:space="0" w:color="auto"/>
      </w:divBdr>
      <w:divsChild>
        <w:div w:id="923029863">
          <w:marLeft w:val="0"/>
          <w:marRight w:val="0"/>
          <w:marTop w:val="0"/>
          <w:marBottom w:val="0"/>
          <w:divBdr>
            <w:top w:val="none" w:sz="0" w:space="0" w:color="auto"/>
            <w:left w:val="none" w:sz="0" w:space="0" w:color="auto"/>
            <w:bottom w:val="none" w:sz="0" w:space="0" w:color="auto"/>
            <w:right w:val="none" w:sz="0" w:space="0" w:color="auto"/>
          </w:divBdr>
          <w:divsChild>
            <w:div w:id="193035331">
              <w:marLeft w:val="0"/>
              <w:marRight w:val="0"/>
              <w:marTop w:val="0"/>
              <w:marBottom w:val="0"/>
              <w:divBdr>
                <w:top w:val="none" w:sz="0" w:space="0" w:color="auto"/>
                <w:left w:val="none" w:sz="0" w:space="0" w:color="auto"/>
                <w:bottom w:val="none" w:sz="0" w:space="0" w:color="auto"/>
                <w:right w:val="none" w:sz="0" w:space="0" w:color="auto"/>
              </w:divBdr>
              <w:divsChild>
                <w:div w:id="1009065249">
                  <w:marLeft w:val="0"/>
                  <w:marRight w:val="0"/>
                  <w:marTop w:val="0"/>
                  <w:marBottom w:val="0"/>
                  <w:divBdr>
                    <w:top w:val="none" w:sz="0" w:space="0" w:color="auto"/>
                    <w:left w:val="none" w:sz="0" w:space="0" w:color="auto"/>
                    <w:bottom w:val="none" w:sz="0" w:space="0" w:color="auto"/>
                    <w:right w:val="none" w:sz="0" w:space="0" w:color="auto"/>
                  </w:divBdr>
                  <w:divsChild>
                    <w:div w:id="15380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611">
      <w:bodyDiv w:val="1"/>
      <w:marLeft w:val="0"/>
      <w:marRight w:val="0"/>
      <w:marTop w:val="0"/>
      <w:marBottom w:val="0"/>
      <w:divBdr>
        <w:top w:val="none" w:sz="0" w:space="0" w:color="auto"/>
        <w:left w:val="none" w:sz="0" w:space="0" w:color="auto"/>
        <w:bottom w:val="none" w:sz="0" w:space="0" w:color="auto"/>
        <w:right w:val="none" w:sz="0" w:space="0" w:color="auto"/>
      </w:divBdr>
    </w:div>
    <w:div w:id="332729849">
      <w:bodyDiv w:val="1"/>
      <w:marLeft w:val="0"/>
      <w:marRight w:val="0"/>
      <w:marTop w:val="0"/>
      <w:marBottom w:val="0"/>
      <w:divBdr>
        <w:top w:val="none" w:sz="0" w:space="0" w:color="auto"/>
        <w:left w:val="none" w:sz="0" w:space="0" w:color="auto"/>
        <w:bottom w:val="none" w:sz="0" w:space="0" w:color="auto"/>
        <w:right w:val="none" w:sz="0" w:space="0" w:color="auto"/>
      </w:divBdr>
    </w:div>
    <w:div w:id="357585812">
      <w:bodyDiv w:val="1"/>
      <w:marLeft w:val="0"/>
      <w:marRight w:val="0"/>
      <w:marTop w:val="0"/>
      <w:marBottom w:val="0"/>
      <w:divBdr>
        <w:top w:val="none" w:sz="0" w:space="0" w:color="auto"/>
        <w:left w:val="none" w:sz="0" w:space="0" w:color="auto"/>
        <w:bottom w:val="none" w:sz="0" w:space="0" w:color="auto"/>
        <w:right w:val="none" w:sz="0" w:space="0" w:color="auto"/>
      </w:divBdr>
    </w:div>
    <w:div w:id="692608466">
      <w:bodyDiv w:val="1"/>
      <w:marLeft w:val="0"/>
      <w:marRight w:val="0"/>
      <w:marTop w:val="0"/>
      <w:marBottom w:val="0"/>
      <w:divBdr>
        <w:top w:val="none" w:sz="0" w:space="0" w:color="auto"/>
        <w:left w:val="none" w:sz="0" w:space="0" w:color="auto"/>
        <w:bottom w:val="none" w:sz="0" w:space="0" w:color="auto"/>
        <w:right w:val="none" w:sz="0" w:space="0" w:color="auto"/>
      </w:divBdr>
    </w:div>
    <w:div w:id="717903107">
      <w:bodyDiv w:val="1"/>
      <w:marLeft w:val="0"/>
      <w:marRight w:val="0"/>
      <w:marTop w:val="0"/>
      <w:marBottom w:val="0"/>
      <w:divBdr>
        <w:top w:val="none" w:sz="0" w:space="0" w:color="auto"/>
        <w:left w:val="none" w:sz="0" w:space="0" w:color="auto"/>
        <w:bottom w:val="none" w:sz="0" w:space="0" w:color="auto"/>
        <w:right w:val="none" w:sz="0" w:space="0" w:color="auto"/>
      </w:divBdr>
    </w:div>
    <w:div w:id="860317803">
      <w:bodyDiv w:val="1"/>
      <w:marLeft w:val="0"/>
      <w:marRight w:val="0"/>
      <w:marTop w:val="0"/>
      <w:marBottom w:val="0"/>
      <w:divBdr>
        <w:top w:val="none" w:sz="0" w:space="0" w:color="auto"/>
        <w:left w:val="none" w:sz="0" w:space="0" w:color="auto"/>
        <w:bottom w:val="none" w:sz="0" w:space="0" w:color="auto"/>
        <w:right w:val="none" w:sz="0" w:space="0" w:color="auto"/>
      </w:divBdr>
    </w:div>
    <w:div w:id="894046551">
      <w:bodyDiv w:val="1"/>
      <w:marLeft w:val="0"/>
      <w:marRight w:val="0"/>
      <w:marTop w:val="0"/>
      <w:marBottom w:val="0"/>
      <w:divBdr>
        <w:top w:val="none" w:sz="0" w:space="0" w:color="auto"/>
        <w:left w:val="none" w:sz="0" w:space="0" w:color="auto"/>
        <w:bottom w:val="none" w:sz="0" w:space="0" w:color="auto"/>
        <w:right w:val="none" w:sz="0" w:space="0" w:color="auto"/>
      </w:divBdr>
      <w:divsChild>
        <w:div w:id="1022247320">
          <w:marLeft w:val="0"/>
          <w:marRight w:val="0"/>
          <w:marTop w:val="0"/>
          <w:marBottom w:val="0"/>
          <w:divBdr>
            <w:top w:val="none" w:sz="0" w:space="0" w:color="auto"/>
            <w:left w:val="none" w:sz="0" w:space="0" w:color="auto"/>
            <w:bottom w:val="none" w:sz="0" w:space="0" w:color="auto"/>
            <w:right w:val="none" w:sz="0" w:space="0" w:color="auto"/>
          </w:divBdr>
          <w:divsChild>
            <w:div w:id="1588415091">
              <w:marLeft w:val="0"/>
              <w:marRight w:val="0"/>
              <w:marTop w:val="0"/>
              <w:marBottom w:val="0"/>
              <w:divBdr>
                <w:top w:val="none" w:sz="0" w:space="0" w:color="auto"/>
                <w:left w:val="none" w:sz="0" w:space="0" w:color="auto"/>
                <w:bottom w:val="none" w:sz="0" w:space="0" w:color="auto"/>
                <w:right w:val="none" w:sz="0" w:space="0" w:color="auto"/>
              </w:divBdr>
              <w:divsChild>
                <w:div w:id="862133272">
                  <w:marLeft w:val="0"/>
                  <w:marRight w:val="0"/>
                  <w:marTop w:val="0"/>
                  <w:marBottom w:val="0"/>
                  <w:divBdr>
                    <w:top w:val="none" w:sz="0" w:space="0" w:color="auto"/>
                    <w:left w:val="none" w:sz="0" w:space="0" w:color="auto"/>
                    <w:bottom w:val="none" w:sz="0" w:space="0" w:color="auto"/>
                    <w:right w:val="none" w:sz="0" w:space="0" w:color="auto"/>
                  </w:divBdr>
                  <w:divsChild>
                    <w:div w:id="1063061943">
                      <w:marLeft w:val="0"/>
                      <w:marRight w:val="0"/>
                      <w:marTop w:val="0"/>
                      <w:marBottom w:val="0"/>
                      <w:divBdr>
                        <w:top w:val="none" w:sz="0" w:space="0" w:color="auto"/>
                        <w:left w:val="none" w:sz="0" w:space="0" w:color="auto"/>
                        <w:bottom w:val="none" w:sz="0" w:space="0" w:color="auto"/>
                        <w:right w:val="none" w:sz="0" w:space="0" w:color="auto"/>
                      </w:divBdr>
                      <w:divsChild>
                        <w:div w:id="601766067">
                          <w:marLeft w:val="0"/>
                          <w:marRight w:val="0"/>
                          <w:marTop w:val="0"/>
                          <w:marBottom w:val="0"/>
                          <w:divBdr>
                            <w:top w:val="none" w:sz="0" w:space="0" w:color="auto"/>
                            <w:left w:val="none" w:sz="0" w:space="0" w:color="auto"/>
                            <w:bottom w:val="none" w:sz="0" w:space="0" w:color="auto"/>
                            <w:right w:val="none" w:sz="0" w:space="0" w:color="auto"/>
                          </w:divBdr>
                          <w:divsChild>
                            <w:div w:id="1947735329">
                              <w:marLeft w:val="0"/>
                              <w:marRight w:val="0"/>
                              <w:marTop w:val="0"/>
                              <w:marBottom w:val="0"/>
                              <w:divBdr>
                                <w:top w:val="none" w:sz="0" w:space="0" w:color="auto"/>
                                <w:left w:val="none" w:sz="0" w:space="0" w:color="auto"/>
                                <w:bottom w:val="none" w:sz="0" w:space="0" w:color="auto"/>
                                <w:right w:val="none" w:sz="0" w:space="0" w:color="auto"/>
                              </w:divBdr>
                              <w:divsChild>
                                <w:div w:id="292443115">
                                  <w:marLeft w:val="0"/>
                                  <w:marRight w:val="0"/>
                                  <w:marTop w:val="0"/>
                                  <w:marBottom w:val="0"/>
                                  <w:divBdr>
                                    <w:top w:val="none" w:sz="0" w:space="0" w:color="auto"/>
                                    <w:left w:val="none" w:sz="0" w:space="0" w:color="auto"/>
                                    <w:bottom w:val="none" w:sz="0" w:space="0" w:color="auto"/>
                                    <w:right w:val="none" w:sz="0" w:space="0" w:color="auto"/>
                                  </w:divBdr>
                                  <w:divsChild>
                                    <w:div w:id="738022596">
                                      <w:marLeft w:val="0"/>
                                      <w:marRight w:val="0"/>
                                      <w:marTop w:val="0"/>
                                      <w:marBottom w:val="0"/>
                                      <w:divBdr>
                                        <w:top w:val="none" w:sz="0" w:space="0" w:color="auto"/>
                                        <w:left w:val="none" w:sz="0" w:space="0" w:color="auto"/>
                                        <w:bottom w:val="none" w:sz="0" w:space="0" w:color="auto"/>
                                        <w:right w:val="none" w:sz="0" w:space="0" w:color="auto"/>
                                      </w:divBdr>
                                      <w:divsChild>
                                        <w:div w:id="228082957">
                                          <w:marLeft w:val="0"/>
                                          <w:marRight w:val="0"/>
                                          <w:marTop w:val="0"/>
                                          <w:marBottom w:val="0"/>
                                          <w:divBdr>
                                            <w:top w:val="none" w:sz="0" w:space="0" w:color="auto"/>
                                            <w:left w:val="none" w:sz="0" w:space="0" w:color="auto"/>
                                            <w:bottom w:val="none" w:sz="0" w:space="0" w:color="auto"/>
                                            <w:right w:val="none" w:sz="0" w:space="0" w:color="auto"/>
                                          </w:divBdr>
                                          <w:divsChild>
                                            <w:div w:id="971667715">
                                              <w:marLeft w:val="0"/>
                                              <w:marRight w:val="0"/>
                                              <w:marTop w:val="0"/>
                                              <w:marBottom w:val="0"/>
                                              <w:divBdr>
                                                <w:top w:val="none" w:sz="0" w:space="0" w:color="auto"/>
                                                <w:left w:val="none" w:sz="0" w:space="0" w:color="auto"/>
                                                <w:bottom w:val="none" w:sz="0" w:space="0" w:color="auto"/>
                                                <w:right w:val="none" w:sz="0" w:space="0" w:color="auto"/>
                                              </w:divBdr>
                                              <w:divsChild>
                                                <w:div w:id="1407998403">
                                                  <w:marLeft w:val="0"/>
                                                  <w:marRight w:val="0"/>
                                                  <w:marTop w:val="0"/>
                                                  <w:marBottom w:val="0"/>
                                                  <w:divBdr>
                                                    <w:top w:val="none" w:sz="0" w:space="0" w:color="auto"/>
                                                    <w:left w:val="none" w:sz="0" w:space="0" w:color="auto"/>
                                                    <w:bottom w:val="none" w:sz="0" w:space="0" w:color="auto"/>
                                                    <w:right w:val="none" w:sz="0" w:space="0" w:color="auto"/>
                                                  </w:divBdr>
                                                  <w:divsChild>
                                                    <w:div w:id="1102384291">
                                                      <w:marLeft w:val="0"/>
                                                      <w:marRight w:val="0"/>
                                                      <w:marTop w:val="0"/>
                                                      <w:marBottom w:val="0"/>
                                                      <w:divBdr>
                                                        <w:top w:val="none" w:sz="0" w:space="0" w:color="auto"/>
                                                        <w:left w:val="none" w:sz="0" w:space="0" w:color="auto"/>
                                                        <w:bottom w:val="none" w:sz="0" w:space="0" w:color="auto"/>
                                                        <w:right w:val="none" w:sz="0" w:space="0" w:color="auto"/>
                                                      </w:divBdr>
                                                      <w:divsChild>
                                                        <w:div w:id="7588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464758">
          <w:marLeft w:val="0"/>
          <w:marRight w:val="0"/>
          <w:marTop w:val="0"/>
          <w:marBottom w:val="0"/>
          <w:divBdr>
            <w:top w:val="none" w:sz="0" w:space="0" w:color="auto"/>
            <w:left w:val="none" w:sz="0" w:space="0" w:color="auto"/>
            <w:bottom w:val="none" w:sz="0" w:space="0" w:color="auto"/>
            <w:right w:val="none" w:sz="0" w:space="0" w:color="auto"/>
          </w:divBdr>
          <w:divsChild>
            <w:div w:id="455149535">
              <w:marLeft w:val="0"/>
              <w:marRight w:val="0"/>
              <w:marTop w:val="0"/>
              <w:marBottom w:val="0"/>
              <w:divBdr>
                <w:top w:val="none" w:sz="0" w:space="0" w:color="auto"/>
                <w:left w:val="none" w:sz="0" w:space="0" w:color="auto"/>
                <w:bottom w:val="none" w:sz="0" w:space="0" w:color="auto"/>
                <w:right w:val="none" w:sz="0" w:space="0" w:color="auto"/>
              </w:divBdr>
              <w:divsChild>
                <w:div w:id="410811745">
                  <w:marLeft w:val="0"/>
                  <w:marRight w:val="0"/>
                  <w:marTop w:val="0"/>
                  <w:marBottom w:val="0"/>
                  <w:divBdr>
                    <w:top w:val="none" w:sz="0" w:space="0" w:color="auto"/>
                    <w:left w:val="none" w:sz="0" w:space="0" w:color="auto"/>
                    <w:bottom w:val="none" w:sz="0" w:space="0" w:color="auto"/>
                    <w:right w:val="none" w:sz="0" w:space="0" w:color="auto"/>
                  </w:divBdr>
                  <w:divsChild>
                    <w:div w:id="17390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00360">
      <w:bodyDiv w:val="1"/>
      <w:marLeft w:val="0"/>
      <w:marRight w:val="0"/>
      <w:marTop w:val="0"/>
      <w:marBottom w:val="0"/>
      <w:divBdr>
        <w:top w:val="none" w:sz="0" w:space="0" w:color="auto"/>
        <w:left w:val="none" w:sz="0" w:space="0" w:color="auto"/>
        <w:bottom w:val="none" w:sz="0" w:space="0" w:color="auto"/>
        <w:right w:val="none" w:sz="0" w:space="0" w:color="auto"/>
      </w:divBdr>
    </w:div>
    <w:div w:id="1220437526">
      <w:bodyDiv w:val="1"/>
      <w:marLeft w:val="0"/>
      <w:marRight w:val="0"/>
      <w:marTop w:val="0"/>
      <w:marBottom w:val="0"/>
      <w:divBdr>
        <w:top w:val="none" w:sz="0" w:space="0" w:color="auto"/>
        <w:left w:val="none" w:sz="0" w:space="0" w:color="auto"/>
        <w:bottom w:val="none" w:sz="0" w:space="0" w:color="auto"/>
        <w:right w:val="none" w:sz="0" w:space="0" w:color="auto"/>
      </w:divBdr>
    </w:div>
    <w:div w:id="1261838690">
      <w:bodyDiv w:val="1"/>
      <w:marLeft w:val="0"/>
      <w:marRight w:val="0"/>
      <w:marTop w:val="0"/>
      <w:marBottom w:val="0"/>
      <w:divBdr>
        <w:top w:val="none" w:sz="0" w:space="0" w:color="auto"/>
        <w:left w:val="none" w:sz="0" w:space="0" w:color="auto"/>
        <w:bottom w:val="none" w:sz="0" w:space="0" w:color="auto"/>
        <w:right w:val="none" w:sz="0" w:space="0" w:color="auto"/>
      </w:divBdr>
      <w:divsChild>
        <w:div w:id="187069094">
          <w:marLeft w:val="0"/>
          <w:marRight w:val="0"/>
          <w:marTop w:val="0"/>
          <w:marBottom w:val="0"/>
          <w:divBdr>
            <w:top w:val="none" w:sz="0" w:space="0" w:color="auto"/>
            <w:left w:val="none" w:sz="0" w:space="0" w:color="auto"/>
            <w:bottom w:val="none" w:sz="0" w:space="0" w:color="auto"/>
            <w:right w:val="none" w:sz="0" w:space="0" w:color="auto"/>
          </w:divBdr>
          <w:divsChild>
            <w:div w:id="1958020040">
              <w:marLeft w:val="0"/>
              <w:marRight w:val="0"/>
              <w:marTop w:val="0"/>
              <w:marBottom w:val="0"/>
              <w:divBdr>
                <w:top w:val="none" w:sz="0" w:space="0" w:color="auto"/>
                <w:left w:val="none" w:sz="0" w:space="0" w:color="auto"/>
                <w:bottom w:val="none" w:sz="0" w:space="0" w:color="auto"/>
                <w:right w:val="none" w:sz="0" w:space="0" w:color="auto"/>
              </w:divBdr>
              <w:divsChild>
                <w:div w:id="1658725458">
                  <w:marLeft w:val="0"/>
                  <w:marRight w:val="0"/>
                  <w:marTop w:val="0"/>
                  <w:marBottom w:val="0"/>
                  <w:divBdr>
                    <w:top w:val="none" w:sz="0" w:space="0" w:color="auto"/>
                    <w:left w:val="none" w:sz="0" w:space="0" w:color="auto"/>
                    <w:bottom w:val="none" w:sz="0" w:space="0" w:color="auto"/>
                    <w:right w:val="none" w:sz="0" w:space="0" w:color="auto"/>
                  </w:divBdr>
                  <w:divsChild>
                    <w:div w:id="274874428">
                      <w:marLeft w:val="0"/>
                      <w:marRight w:val="0"/>
                      <w:marTop w:val="0"/>
                      <w:marBottom w:val="0"/>
                      <w:divBdr>
                        <w:top w:val="none" w:sz="0" w:space="0" w:color="auto"/>
                        <w:left w:val="none" w:sz="0" w:space="0" w:color="auto"/>
                        <w:bottom w:val="none" w:sz="0" w:space="0" w:color="auto"/>
                        <w:right w:val="none" w:sz="0" w:space="0" w:color="auto"/>
                      </w:divBdr>
                      <w:divsChild>
                        <w:div w:id="646976994">
                          <w:marLeft w:val="0"/>
                          <w:marRight w:val="0"/>
                          <w:marTop w:val="0"/>
                          <w:marBottom w:val="0"/>
                          <w:divBdr>
                            <w:top w:val="none" w:sz="0" w:space="0" w:color="auto"/>
                            <w:left w:val="none" w:sz="0" w:space="0" w:color="auto"/>
                            <w:bottom w:val="none" w:sz="0" w:space="0" w:color="auto"/>
                            <w:right w:val="none" w:sz="0" w:space="0" w:color="auto"/>
                          </w:divBdr>
                          <w:divsChild>
                            <w:div w:id="1707438863">
                              <w:marLeft w:val="0"/>
                              <w:marRight w:val="0"/>
                              <w:marTop w:val="0"/>
                              <w:marBottom w:val="0"/>
                              <w:divBdr>
                                <w:top w:val="none" w:sz="0" w:space="0" w:color="auto"/>
                                <w:left w:val="none" w:sz="0" w:space="0" w:color="auto"/>
                                <w:bottom w:val="none" w:sz="0" w:space="0" w:color="auto"/>
                                <w:right w:val="none" w:sz="0" w:space="0" w:color="auto"/>
                              </w:divBdr>
                              <w:divsChild>
                                <w:div w:id="638337718">
                                  <w:marLeft w:val="0"/>
                                  <w:marRight w:val="0"/>
                                  <w:marTop w:val="0"/>
                                  <w:marBottom w:val="0"/>
                                  <w:divBdr>
                                    <w:top w:val="none" w:sz="0" w:space="0" w:color="auto"/>
                                    <w:left w:val="none" w:sz="0" w:space="0" w:color="auto"/>
                                    <w:bottom w:val="none" w:sz="0" w:space="0" w:color="auto"/>
                                    <w:right w:val="none" w:sz="0" w:space="0" w:color="auto"/>
                                  </w:divBdr>
                                  <w:divsChild>
                                    <w:div w:id="814369475">
                                      <w:marLeft w:val="0"/>
                                      <w:marRight w:val="0"/>
                                      <w:marTop w:val="0"/>
                                      <w:marBottom w:val="0"/>
                                      <w:divBdr>
                                        <w:top w:val="none" w:sz="0" w:space="0" w:color="auto"/>
                                        <w:left w:val="none" w:sz="0" w:space="0" w:color="auto"/>
                                        <w:bottom w:val="none" w:sz="0" w:space="0" w:color="auto"/>
                                        <w:right w:val="none" w:sz="0" w:space="0" w:color="auto"/>
                                      </w:divBdr>
                                      <w:divsChild>
                                        <w:div w:id="1426877002">
                                          <w:marLeft w:val="0"/>
                                          <w:marRight w:val="0"/>
                                          <w:marTop w:val="0"/>
                                          <w:marBottom w:val="0"/>
                                          <w:divBdr>
                                            <w:top w:val="none" w:sz="0" w:space="0" w:color="auto"/>
                                            <w:left w:val="none" w:sz="0" w:space="0" w:color="auto"/>
                                            <w:bottom w:val="none" w:sz="0" w:space="0" w:color="auto"/>
                                            <w:right w:val="none" w:sz="0" w:space="0" w:color="auto"/>
                                          </w:divBdr>
                                          <w:divsChild>
                                            <w:div w:id="86780753">
                                              <w:marLeft w:val="0"/>
                                              <w:marRight w:val="0"/>
                                              <w:marTop w:val="0"/>
                                              <w:marBottom w:val="0"/>
                                              <w:divBdr>
                                                <w:top w:val="none" w:sz="0" w:space="0" w:color="auto"/>
                                                <w:left w:val="none" w:sz="0" w:space="0" w:color="auto"/>
                                                <w:bottom w:val="none" w:sz="0" w:space="0" w:color="auto"/>
                                                <w:right w:val="none" w:sz="0" w:space="0" w:color="auto"/>
                                              </w:divBdr>
                                              <w:divsChild>
                                                <w:div w:id="1756592507">
                                                  <w:marLeft w:val="0"/>
                                                  <w:marRight w:val="0"/>
                                                  <w:marTop w:val="0"/>
                                                  <w:marBottom w:val="0"/>
                                                  <w:divBdr>
                                                    <w:top w:val="none" w:sz="0" w:space="0" w:color="auto"/>
                                                    <w:left w:val="none" w:sz="0" w:space="0" w:color="auto"/>
                                                    <w:bottom w:val="none" w:sz="0" w:space="0" w:color="auto"/>
                                                    <w:right w:val="none" w:sz="0" w:space="0" w:color="auto"/>
                                                  </w:divBdr>
                                                  <w:divsChild>
                                                    <w:div w:id="1029262254">
                                                      <w:marLeft w:val="0"/>
                                                      <w:marRight w:val="0"/>
                                                      <w:marTop w:val="0"/>
                                                      <w:marBottom w:val="0"/>
                                                      <w:divBdr>
                                                        <w:top w:val="none" w:sz="0" w:space="0" w:color="auto"/>
                                                        <w:left w:val="none" w:sz="0" w:space="0" w:color="auto"/>
                                                        <w:bottom w:val="none" w:sz="0" w:space="0" w:color="auto"/>
                                                        <w:right w:val="none" w:sz="0" w:space="0" w:color="auto"/>
                                                      </w:divBdr>
                                                      <w:divsChild>
                                                        <w:div w:id="1976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8702221">
          <w:marLeft w:val="0"/>
          <w:marRight w:val="0"/>
          <w:marTop w:val="0"/>
          <w:marBottom w:val="0"/>
          <w:divBdr>
            <w:top w:val="none" w:sz="0" w:space="0" w:color="auto"/>
            <w:left w:val="none" w:sz="0" w:space="0" w:color="auto"/>
            <w:bottom w:val="none" w:sz="0" w:space="0" w:color="auto"/>
            <w:right w:val="none" w:sz="0" w:space="0" w:color="auto"/>
          </w:divBdr>
          <w:divsChild>
            <w:div w:id="2014642317">
              <w:marLeft w:val="0"/>
              <w:marRight w:val="0"/>
              <w:marTop w:val="0"/>
              <w:marBottom w:val="0"/>
              <w:divBdr>
                <w:top w:val="none" w:sz="0" w:space="0" w:color="auto"/>
                <w:left w:val="none" w:sz="0" w:space="0" w:color="auto"/>
                <w:bottom w:val="none" w:sz="0" w:space="0" w:color="auto"/>
                <w:right w:val="none" w:sz="0" w:space="0" w:color="auto"/>
              </w:divBdr>
              <w:divsChild>
                <w:div w:id="1418012641">
                  <w:marLeft w:val="0"/>
                  <w:marRight w:val="0"/>
                  <w:marTop w:val="0"/>
                  <w:marBottom w:val="0"/>
                  <w:divBdr>
                    <w:top w:val="none" w:sz="0" w:space="0" w:color="auto"/>
                    <w:left w:val="none" w:sz="0" w:space="0" w:color="auto"/>
                    <w:bottom w:val="none" w:sz="0" w:space="0" w:color="auto"/>
                    <w:right w:val="none" w:sz="0" w:space="0" w:color="auto"/>
                  </w:divBdr>
                  <w:divsChild>
                    <w:div w:id="10330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18254">
      <w:bodyDiv w:val="1"/>
      <w:marLeft w:val="0"/>
      <w:marRight w:val="0"/>
      <w:marTop w:val="0"/>
      <w:marBottom w:val="0"/>
      <w:divBdr>
        <w:top w:val="none" w:sz="0" w:space="0" w:color="auto"/>
        <w:left w:val="none" w:sz="0" w:space="0" w:color="auto"/>
        <w:bottom w:val="none" w:sz="0" w:space="0" w:color="auto"/>
        <w:right w:val="none" w:sz="0" w:space="0" w:color="auto"/>
      </w:divBdr>
    </w:div>
    <w:div w:id="1598951028">
      <w:bodyDiv w:val="1"/>
      <w:marLeft w:val="0"/>
      <w:marRight w:val="0"/>
      <w:marTop w:val="0"/>
      <w:marBottom w:val="0"/>
      <w:divBdr>
        <w:top w:val="none" w:sz="0" w:space="0" w:color="auto"/>
        <w:left w:val="none" w:sz="0" w:space="0" w:color="auto"/>
        <w:bottom w:val="none" w:sz="0" w:space="0" w:color="auto"/>
        <w:right w:val="none" w:sz="0" w:space="0" w:color="auto"/>
      </w:divBdr>
      <w:divsChild>
        <w:div w:id="1693528513">
          <w:marLeft w:val="0"/>
          <w:marRight w:val="0"/>
          <w:marTop w:val="0"/>
          <w:marBottom w:val="0"/>
          <w:divBdr>
            <w:top w:val="none" w:sz="0" w:space="0" w:color="auto"/>
            <w:left w:val="none" w:sz="0" w:space="0" w:color="auto"/>
            <w:bottom w:val="none" w:sz="0" w:space="0" w:color="auto"/>
            <w:right w:val="none" w:sz="0" w:space="0" w:color="auto"/>
          </w:divBdr>
          <w:divsChild>
            <w:div w:id="840003901">
              <w:marLeft w:val="0"/>
              <w:marRight w:val="0"/>
              <w:marTop w:val="0"/>
              <w:marBottom w:val="0"/>
              <w:divBdr>
                <w:top w:val="none" w:sz="0" w:space="0" w:color="auto"/>
                <w:left w:val="none" w:sz="0" w:space="0" w:color="auto"/>
                <w:bottom w:val="none" w:sz="0" w:space="0" w:color="auto"/>
                <w:right w:val="none" w:sz="0" w:space="0" w:color="auto"/>
              </w:divBdr>
              <w:divsChild>
                <w:div w:id="1422490474">
                  <w:marLeft w:val="0"/>
                  <w:marRight w:val="0"/>
                  <w:marTop w:val="0"/>
                  <w:marBottom w:val="0"/>
                  <w:divBdr>
                    <w:top w:val="none" w:sz="0" w:space="0" w:color="auto"/>
                    <w:left w:val="none" w:sz="0" w:space="0" w:color="auto"/>
                    <w:bottom w:val="none" w:sz="0" w:space="0" w:color="auto"/>
                    <w:right w:val="none" w:sz="0" w:space="0" w:color="auto"/>
                  </w:divBdr>
                  <w:divsChild>
                    <w:div w:id="12882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245827">
      <w:bodyDiv w:val="1"/>
      <w:marLeft w:val="0"/>
      <w:marRight w:val="0"/>
      <w:marTop w:val="0"/>
      <w:marBottom w:val="0"/>
      <w:divBdr>
        <w:top w:val="none" w:sz="0" w:space="0" w:color="auto"/>
        <w:left w:val="none" w:sz="0" w:space="0" w:color="auto"/>
        <w:bottom w:val="none" w:sz="0" w:space="0" w:color="auto"/>
        <w:right w:val="none" w:sz="0" w:space="0" w:color="auto"/>
      </w:divBdr>
      <w:divsChild>
        <w:div w:id="1916084412">
          <w:marLeft w:val="0"/>
          <w:marRight w:val="0"/>
          <w:marTop w:val="0"/>
          <w:marBottom w:val="0"/>
          <w:divBdr>
            <w:top w:val="none" w:sz="0" w:space="0" w:color="auto"/>
            <w:left w:val="none" w:sz="0" w:space="0" w:color="auto"/>
            <w:bottom w:val="none" w:sz="0" w:space="0" w:color="auto"/>
            <w:right w:val="none" w:sz="0" w:space="0" w:color="auto"/>
          </w:divBdr>
          <w:divsChild>
            <w:div w:id="739140211">
              <w:marLeft w:val="0"/>
              <w:marRight w:val="0"/>
              <w:marTop w:val="0"/>
              <w:marBottom w:val="0"/>
              <w:divBdr>
                <w:top w:val="none" w:sz="0" w:space="0" w:color="auto"/>
                <w:left w:val="none" w:sz="0" w:space="0" w:color="auto"/>
                <w:bottom w:val="none" w:sz="0" w:space="0" w:color="auto"/>
                <w:right w:val="none" w:sz="0" w:space="0" w:color="auto"/>
              </w:divBdr>
              <w:divsChild>
                <w:div w:id="1471943526">
                  <w:marLeft w:val="0"/>
                  <w:marRight w:val="0"/>
                  <w:marTop w:val="0"/>
                  <w:marBottom w:val="0"/>
                  <w:divBdr>
                    <w:top w:val="none" w:sz="0" w:space="0" w:color="auto"/>
                    <w:left w:val="none" w:sz="0" w:space="0" w:color="auto"/>
                    <w:bottom w:val="none" w:sz="0" w:space="0" w:color="auto"/>
                    <w:right w:val="none" w:sz="0" w:space="0" w:color="auto"/>
                  </w:divBdr>
                  <w:divsChild>
                    <w:div w:id="19411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99020">
      <w:bodyDiv w:val="1"/>
      <w:marLeft w:val="0"/>
      <w:marRight w:val="0"/>
      <w:marTop w:val="0"/>
      <w:marBottom w:val="0"/>
      <w:divBdr>
        <w:top w:val="none" w:sz="0" w:space="0" w:color="auto"/>
        <w:left w:val="none" w:sz="0" w:space="0" w:color="auto"/>
        <w:bottom w:val="none" w:sz="0" w:space="0" w:color="auto"/>
        <w:right w:val="none" w:sz="0" w:space="0" w:color="auto"/>
      </w:divBdr>
      <w:divsChild>
        <w:div w:id="885532858">
          <w:marLeft w:val="0"/>
          <w:marRight w:val="0"/>
          <w:marTop w:val="0"/>
          <w:marBottom w:val="0"/>
          <w:divBdr>
            <w:top w:val="none" w:sz="0" w:space="0" w:color="auto"/>
            <w:left w:val="none" w:sz="0" w:space="0" w:color="auto"/>
            <w:bottom w:val="none" w:sz="0" w:space="0" w:color="auto"/>
            <w:right w:val="none" w:sz="0" w:space="0" w:color="auto"/>
          </w:divBdr>
          <w:divsChild>
            <w:div w:id="2092778415">
              <w:marLeft w:val="0"/>
              <w:marRight w:val="0"/>
              <w:marTop w:val="0"/>
              <w:marBottom w:val="0"/>
              <w:divBdr>
                <w:top w:val="none" w:sz="0" w:space="0" w:color="auto"/>
                <w:left w:val="none" w:sz="0" w:space="0" w:color="auto"/>
                <w:bottom w:val="none" w:sz="0" w:space="0" w:color="auto"/>
                <w:right w:val="none" w:sz="0" w:space="0" w:color="auto"/>
              </w:divBdr>
              <w:divsChild>
                <w:div w:id="1037581139">
                  <w:marLeft w:val="0"/>
                  <w:marRight w:val="0"/>
                  <w:marTop w:val="0"/>
                  <w:marBottom w:val="0"/>
                  <w:divBdr>
                    <w:top w:val="none" w:sz="0" w:space="0" w:color="auto"/>
                    <w:left w:val="none" w:sz="0" w:space="0" w:color="auto"/>
                    <w:bottom w:val="none" w:sz="0" w:space="0" w:color="auto"/>
                    <w:right w:val="none" w:sz="0" w:space="0" w:color="auto"/>
                  </w:divBdr>
                  <w:divsChild>
                    <w:div w:id="1352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20714">
      <w:bodyDiv w:val="1"/>
      <w:marLeft w:val="0"/>
      <w:marRight w:val="0"/>
      <w:marTop w:val="0"/>
      <w:marBottom w:val="0"/>
      <w:divBdr>
        <w:top w:val="none" w:sz="0" w:space="0" w:color="auto"/>
        <w:left w:val="none" w:sz="0" w:space="0" w:color="auto"/>
        <w:bottom w:val="none" w:sz="0" w:space="0" w:color="auto"/>
        <w:right w:val="none" w:sz="0" w:space="0" w:color="auto"/>
      </w:divBdr>
    </w:div>
    <w:div w:id="194014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ci-asiapac.aero/advocacy/environment/environmental-survey"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file:///C:/Users/Sunil%20Subbaiah/AppData/Local/Microsoft/Windows/INetCache/Content.Outlook/Downloads/green_airports@aci-asiapac.aero"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mailto:green_airports@aci-asiapac.aero"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443399B683444858629AC104BEB22" ma:contentTypeVersion="19" ma:contentTypeDescription="Create a new document." ma:contentTypeScope="" ma:versionID="bdc393ede8f5e9909075308a5122a2be">
  <xsd:schema xmlns:xsd="http://www.w3.org/2001/XMLSchema" xmlns:xs="http://www.w3.org/2001/XMLSchema" xmlns:p="http://schemas.microsoft.com/office/2006/metadata/properties" xmlns:ns2="5f9e0a99-95cd-4b94-aca7-869a6ca11c87" xmlns:ns3="57dab01c-f0bd-4508-9beb-218bacf09763" targetNamespace="http://schemas.microsoft.com/office/2006/metadata/properties" ma:root="true" ma:fieldsID="165714c332ab60a6dca46946c7b4ee19" ns2:_="" ns3:_="">
    <xsd:import namespace="5f9e0a99-95cd-4b94-aca7-869a6ca11c87"/>
    <xsd:import namespace="57dab01c-f0bd-4508-9beb-218bacf097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e0a99-95cd-4b94-aca7-869a6ca11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a7adef-07f0-487d-802f-ab53d3ff5d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ab01c-f0bd-4508-9beb-218bacf09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f8394f-c728-4290-a702-ced9a1c5f5c4}" ma:internalName="TaxCatchAll" ma:showField="CatchAllData" ma:web="57dab01c-f0bd-4508-9beb-218bacf097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7dab01c-f0bd-4508-9beb-218bacf09763" xsi:nil="true"/>
    <lcf76f155ced4ddcb4097134ff3c332f xmlns="5f9e0a99-95cd-4b94-aca7-869a6ca11c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BEB89-A0BE-4C86-BDC5-EF17A4E470D5}">
  <ds:schemaRefs>
    <ds:schemaRef ds:uri="http://schemas.microsoft.com/sharepoint/v3/contenttype/forms"/>
  </ds:schemaRefs>
</ds:datastoreItem>
</file>

<file path=customXml/itemProps2.xml><?xml version="1.0" encoding="utf-8"?>
<ds:datastoreItem xmlns:ds="http://schemas.openxmlformats.org/officeDocument/2006/customXml" ds:itemID="{9F8E928A-7FB4-4126-A5C9-883F8DB1C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e0a99-95cd-4b94-aca7-869a6ca11c87"/>
    <ds:schemaRef ds:uri="57dab01c-f0bd-4508-9beb-218bacf09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319DD-FBB2-451F-A9FB-D5EB2F067369}">
  <ds:schemaRefs>
    <ds:schemaRef ds:uri="http://schemas.openxmlformats.org/officeDocument/2006/bibliography"/>
  </ds:schemaRefs>
</ds:datastoreItem>
</file>

<file path=customXml/itemProps4.xml><?xml version="1.0" encoding="utf-8"?>
<ds:datastoreItem xmlns:ds="http://schemas.openxmlformats.org/officeDocument/2006/customXml" ds:itemID="{096B760D-D7C6-48E7-8877-4F15C22AA0FE}">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f9e0a99-95cd-4b94-aca7-869a6ca11c87"/>
    <ds:schemaRef ds:uri="57dab01c-f0bd-4508-9beb-218bacf0976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Sunil SUBBAIAH</dc:creator>
  <keywords/>
  <dc:description/>
  <lastModifiedBy>Yuman LAU</lastModifiedBy>
  <revision>53</revision>
  <dcterms:created xsi:type="dcterms:W3CDTF">2025-10-21T08:45:00.0000000Z</dcterms:created>
  <dcterms:modified xsi:type="dcterms:W3CDTF">2025-11-11T11:00:04.0818980Z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ee8716cfd89026cc735ab57f527692872e4476309d54f89dfc5e8ee2fe23446b</vt:lpwstr>
  </property>
  <property fmtid="{D5CDD505-2E9C-101B-9397-08002B2CF9AE}" pid="3" name="ContentTypeId">
    <vt:lpwstr>0x010100686443399B683444858629AC104BEB22</vt:lpwstr>
  </property>
  <property fmtid="{D5CDD505-2E9C-101B-9397-08002B2CF9AE}" pid="4" name="MediaServiceImageTags">
    <vt:lpwstr/>
  </property>
</Properties>
</file>